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兰州新区妇女联合会</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pacing w:val="0"/>
          <w:w w:val="95"/>
          <w:sz w:val="44"/>
          <w:szCs w:val="44"/>
          <w:lang w:val="en-US" w:eastAsia="zh-CN"/>
        </w:rPr>
      </w:pPr>
      <w:r>
        <w:rPr>
          <w:rFonts w:hint="eastAsia" w:ascii="方正小标宋简体" w:hAnsi="方正小标宋简体" w:eastAsia="方正小标宋简体" w:cs="方正小标宋简体"/>
          <w:spacing w:val="-6"/>
          <w:w w:val="95"/>
          <w:sz w:val="44"/>
          <w:szCs w:val="44"/>
          <w:lang w:eastAsia="zh-CN"/>
        </w:rPr>
        <w:t>关于</w:t>
      </w:r>
      <w:r>
        <w:rPr>
          <w:rFonts w:hint="eastAsia" w:ascii="方正小标宋简体" w:hAnsi="方正小标宋简体" w:eastAsia="方正小标宋简体" w:cs="方正小标宋简体"/>
          <w:spacing w:val="-6"/>
          <w:w w:val="95"/>
          <w:sz w:val="44"/>
          <w:szCs w:val="44"/>
        </w:rPr>
        <w:t>选树命名</w:t>
      </w:r>
      <w:r>
        <w:rPr>
          <w:rFonts w:hint="eastAsia" w:ascii="方正小标宋简体" w:hAnsi="方正小标宋简体" w:eastAsia="方正小标宋简体" w:cs="方正小标宋简体"/>
          <w:spacing w:val="-6"/>
          <w:w w:val="95"/>
          <w:sz w:val="44"/>
          <w:szCs w:val="44"/>
          <w:lang w:val="en-US" w:eastAsia="zh-CN"/>
        </w:rPr>
        <w:t>兰州新区三</w:t>
      </w:r>
      <w:r>
        <w:rPr>
          <w:rFonts w:hint="eastAsia" w:ascii="方正小标宋简体" w:hAnsi="方正小标宋简体" w:eastAsia="方正小标宋简体" w:cs="方正小标宋简体"/>
          <w:spacing w:val="-6"/>
          <w:sz w:val="44"/>
          <w:szCs w:val="44"/>
          <w:lang w:val="en-US" w:eastAsia="zh-CN"/>
        </w:rPr>
        <w:t>八红旗手、三八红</w:t>
      </w:r>
      <w:r>
        <w:rPr>
          <w:rFonts w:hint="eastAsia" w:ascii="方正小标宋简体" w:hAnsi="方正小标宋简体" w:eastAsia="方正小标宋简体" w:cs="方正小标宋简体"/>
          <w:sz w:val="44"/>
          <w:szCs w:val="44"/>
          <w:lang w:val="en-US" w:eastAsia="zh-CN"/>
        </w:rPr>
        <w:t>旗</w:t>
      </w:r>
      <w:r>
        <w:rPr>
          <w:rFonts w:hint="eastAsia" w:ascii="方正小标宋简体" w:hAnsi="方正小标宋简体" w:eastAsia="方正小标宋简体" w:cs="方正小标宋简体"/>
          <w:spacing w:val="0"/>
          <w:w w:val="95"/>
          <w:sz w:val="44"/>
          <w:szCs w:val="44"/>
          <w:lang w:val="en-US" w:eastAsia="zh-CN"/>
        </w:rPr>
        <w:t>集体、巾帼文明岗的实施方案</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sz w:val="32"/>
          <w:szCs w:val="32"/>
        </w:rPr>
      </w:pPr>
      <w:r>
        <w:rPr>
          <w:rFonts w:hint="eastAsia" w:ascii="仿宋_GB2312" w:hAnsi="仿宋_GB2312" w:eastAsia="仿宋_GB2312" w:cs="仿宋_GB2312"/>
          <w:sz w:val="32"/>
          <w:szCs w:val="32"/>
        </w:rPr>
        <w:t>新区各园区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各部门、各单位，各国有集团公司，省驻区各单位</w:t>
      </w:r>
      <w:r>
        <w:rPr>
          <w:rFonts w:hint="eastAsia" w:ascii="仿宋_GB2312" w:hAnsi="仿宋_GB2312" w:cs="仿宋_GB2312"/>
          <w:sz w:val="32"/>
          <w:szCs w:val="32"/>
          <w:lang w:eastAsia="zh-CN"/>
        </w:rPr>
        <w:t>、各企业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为彰显妇联改革工作成效，展示广大妇女在</w:t>
      </w:r>
      <w:r>
        <w:rPr>
          <w:rFonts w:hint="eastAsia" w:ascii="仿宋_GB2312" w:eastAsia="仿宋_GB2312"/>
          <w:sz w:val="32"/>
          <w:szCs w:val="32"/>
          <w:lang w:eastAsia="zh-CN"/>
        </w:rPr>
        <w:t>新区</w:t>
      </w:r>
      <w:r>
        <w:rPr>
          <w:rFonts w:hint="eastAsia" w:ascii="仿宋_GB2312" w:eastAsia="仿宋_GB2312"/>
          <w:sz w:val="32"/>
          <w:szCs w:val="32"/>
        </w:rPr>
        <w:t>经济、政治、文化、社会、生态文明“五位一体”建设中做出的突出贡献，进一步激励引导</w:t>
      </w:r>
      <w:r>
        <w:rPr>
          <w:rFonts w:hint="eastAsia" w:ascii="仿宋_GB2312" w:eastAsia="仿宋_GB2312"/>
          <w:sz w:val="32"/>
          <w:szCs w:val="32"/>
          <w:lang w:eastAsia="zh-CN"/>
        </w:rPr>
        <w:t>新区</w:t>
      </w:r>
      <w:r>
        <w:rPr>
          <w:rFonts w:hint="eastAsia" w:ascii="仿宋_GB2312" w:eastAsia="仿宋_GB2312"/>
          <w:sz w:val="32"/>
          <w:szCs w:val="32"/>
        </w:rPr>
        <w:t>广大妇女发扬自尊、自信、自立、自强精神，感党恩、听党话、跟党走，学先进</w:t>
      </w:r>
      <w:r>
        <w:rPr>
          <w:rFonts w:hint="eastAsia" w:ascii="仿宋_GB2312" w:eastAsia="仿宋_GB2312"/>
          <w:sz w:val="32"/>
          <w:szCs w:val="32"/>
          <w:lang w:eastAsia="zh-CN"/>
        </w:rPr>
        <w:t>、</w:t>
      </w:r>
      <w:r>
        <w:rPr>
          <w:rFonts w:hint="eastAsia" w:ascii="仿宋_GB2312" w:eastAsia="仿宋_GB2312"/>
          <w:sz w:val="32"/>
          <w:szCs w:val="32"/>
        </w:rPr>
        <w:t>树风尚，建功新时代，齐心协力加快建设幸福美好新</w:t>
      </w:r>
      <w:r>
        <w:rPr>
          <w:rFonts w:hint="eastAsia" w:ascii="仿宋_GB2312" w:eastAsia="仿宋_GB2312"/>
          <w:sz w:val="32"/>
          <w:szCs w:val="32"/>
          <w:lang w:eastAsia="zh-CN"/>
        </w:rPr>
        <w:t>区</w:t>
      </w:r>
      <w:r>
        <w:rPr>
          <w:rFonts w:hint="eastAsia" w:ascii="仿宋_GB2312" w:eastAsia="仿宋_GB2312"/>
          <w:sz w:val="32"/>
          <w:szCs w:val="32"/>
        </w:rPr>
        <w:t>，</w:t>
      </w:r>
      <w:r>
        <w:rPr>
          <w:rFonts w:hint="eastAsia" w:ascii="仿宋_GB2312" w:hAnsi="仿宋_GB2312" w:eastAsia="仿宋_GB2312" w:cs="仿宋_GB2312"/>
          <w:sz w:val="32"/>
          <w:szCs w:val="32"/>
          <w:lang w:eastAsia="zh-CN"/>
        </w:rPr>
        <w:t>兰州新区妇联决定</w:t>
      </w:r>
      <w:r>
        <w:rPr>
          <w:rFonts w:hint="eastAsia" w:ascii="仿宋_GB2312" w:hAnsi="仿宋_GB2312" w:eastAsia="仿宋_GB2312" w:cs="仿宋_GB2312"/>
          <w:sz w:val="32"/>
          <w:szCs w:val="32"/>
          <w:lang w:val="en-US" w:eastAsia="zh-CN"/>
        </w:rPr>
        <w:t>，在新区范围内选树命名兰州新区三八红旗手、三八红旗集体、</w:t>
      </w:r>
      <w:r>
        <w:rPr>
          <w:rFonts w:hint="eastAsia" w:eastAsia="仿宋_GB2312"/>
          <w:sz w:val="32"/>
          <w:szCs w:val="32"/>
          <w:lang w:eastAsia="zh-CN"/>
        </w:rPr>
        <w:t>巾</w:t>
      </w:r>
      <w:r>
        <w:rPr>
          <w:rFonts w:eastAsia="仿宋_GB2312"/>
          <w:sz w:val="32"/>
          <w:szCs w:val="32"/>
        </w:rPr>
        <w:t>帼文明岗</w:t>
      </w:r>
      <w:r>
        <w:rPr>
          <w:rFonts w:hint="eastAsia" w:eastAsia="仿宋_GB2312"/>
          <w:sz w:val="32"/>
          <w:szCs w:val="32"/>
          <w:lang w:eastAsia="zh-CN"/>
        </w:rPr>
        <w:t>等一批先进集体和先进个人</w:t>
      </w:r>
      <w:r>
        <w:rPr>
          <w:rFonts w:hint="eastAsia" w:ascii="仿宋_GB2312" w:hAnsi="仿宋_GB2312" w:eastAsia="仿宋_GB2312" w:cs="仿宋_GB2312"/>
          <w:sz w:val="32"/>
          <w:szCs w:val="32"/>
          <w:lang w:eastAsia="zh-CN"/>
        </w:rPr>
        <w:t>。</w:t>
      </w:r>
      <w:r>
        <w:rPr>
          <w:rFonts w:hint="eastAsia" w:ascii="仿宋_GB2312" w:eastAsia="仿宋_GB2312"/>
          <w:sz w:val="32"/>
          <w:szCs w:val="32"/>
        </w:rPr>
        <w:t>现</w:t>
      </w:r>
      <w:r>
        <w:rPr>
          <w:rFonts w:hint="eastAsia" w:ascii="仿宋_GB2312" w:eastAsia="仿宋_GB2312"/>
          <w:sz w:val="32"/>
          <w:szCs w:val="32"/>
          <w:lang w:eastAsia="zh-CN"/>
        </w:rPr>
        <w:t>制定</w:t>
      </w:r>
      <w:r>
        <w:rPr>
          <w:rFonts w:hint="eastAsia" w:ascii="仿宋_GB2312" w:eastAsia="仿宋_GB2312"/>
          <w:sz w:val="32"/>
          <w:szCs w:val="32"/>
        </w:rPr>
        <w:t>如下</w:t>
      </w:r>
      <w:r>
        <w:rPr>
          <w:rFonts w:hint="eastAsia" w:ascii="仿宋_GB2312" w:eastAsia="仿宋_GB2312"/>
          <w:sz w:val="32"/>
          <w:szCs w:val="32"/>
          <w:lang w:eastAsia="zh-CN"/>
        </w:rPr>
        <w:t>方案。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一、选树范围</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（一）兰州新区三八红旗手：</w:t>
      </w:r>
      <w:r>
        <w:rPr>
          <w:rFonts w:hint="eastAsia" w:ascii="仿宋_GB2312" w:eastAsia="仿宋_GB2312"/>
          <w:sz w:val="32"/>
          <w:szCs w:val="32"/>
          <w:lang w:eastAsia="zh-CN"/>
        </w:rPr>
        <w:t>新区各行各业中年满18周岁以上的女性公民，</w:t>
      </w:r>
      <w:r>
        <w:rPr>
          <w:rFonts w:hint="eastAsia" w:ascii="仿宋_GB2312" w:eastAsia="仿宋_GB2312"/>
          <w:sz w:val="32"/>
          <w:szCs w:val="32"/>
          <w:lang w:val="en-US" w:eastAsia="zh-CN"/>
        </w:rPr>
        <w:t>具有新区户籍或在新区工作。</w:t>
      </w:r>
      <w:r>
        <w:rPr>
          <w:rFonts w:hint="eastAsia" w:ascii="仿宋_GB2312" w:hAnsi="宋体" w:eastAsia="仿宋_GB2312" w:cs="宋体"/>
          <w:kern w:val="0"/>
          <w:sz w:val="32"/>
          <w:szCs w:val="32"/>
          <w:lang w:eastAsia="zh-CN"/>
        </w:rPr>
        <w:t>选树命名的先进个人近5年内单位年度考核至少有一次评为优秀等次或获得新区及以上表彰奖励。</w:t>
      </w:r>
      <w:r>
        <w:rPr>
          <w:rFonts w:hint="eastAsia" w:ascii="仿宋_GB2312" w:hAnsi="仿宋_GB2312" w:eastAsia="仿宋_GB2312" w:cs="仿宋_GB2312"/>
          <w:sz w:val="32"/>
          <w:szCs w:val="32"/>
          <w:lang w:val="en-US" w:eastAsia="zh-CN"/>
        </w:rPr>
        <w:t>已荣获过新区级及以上相同荣誉的个人，原则上不再重复命名。</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（二）兰州新区三八红旗集体：</w:t>
      </w:r>
      <w:r>
        <w:rPr>
          <w:rFonts w:hint="eastAsia" w:ascii="仿宋_GB2312" w:eastAsia="仿宋_GB2312"/>
          <w:sz w:val="32"/>
          <w:szCs w:val="32"/>
          <w:lang w:eastAsia="zh-CN"/>
        </w:rPr>
        <w:t>新区</w:t>
      </w:r>
      <w:r>
        <w:rPr>
          <w:rFonts w:hint="eastAsia" w:ascii="仿宋_GB2312" w:eastAsia="仿宋_GB2312"/>
          <w:sz w:val="32"/>
          <w:szCs w:val="32"/>
        </w:rPr>
        <w:t>各行各业中女性比例在60%以上的单位或组织。</w:t>
      </w:r>
      <w:r>
        <w:rPr>
          <w:rFonts w:hint="eastAsia" w:ascii="仿宋_GB2312" w:hAnsi="宋体" w:eastAsia="仿宋_GB2312" w:cs="宋体"/>
          <w:kern w:val="0"/>
          <w:sz w:val="32"/>
          <w:szCs w:val="32"/>
          <w:lang w:eastAsia="zh-CN"/>
        </w:rPr>
        <w:t>选树命名的集体三年内本单位未发生违法违纪问题。</w:t>
      </w:r>
      <w:r>
        <w:rPr>
          <w:rFonts w:hint="eastAsia" w:ascii="仿宋_GB2312" w:hAnsi="仿宋_GB2312" w:eastAsia="仿宋_GB2312" w:cs="仿宋_GB2312"/>
          <w:sz w:val="32"/>
          <w:szCs w:val="32"/>
          <w:lang w:val="en-US" w:eastAsia="zh-CN"/>
        </w:rPr>
        <w:t>已荣获过新区级及以上相同荣誉的集体原则上不再重复命名。</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b/>
          <w:bCs/>
          <w:sz w:val="32"/>
          <w:szCs w:val="32"/>
          <w:lang w:val="en-US" w:eastAsia="zh-CN"/>
        </w:rPr>
        <w:t>（三）兰州新区巾帼文明岗：</w:t>
      </w:r>
      <w:r>
        <w:rPr>
          <w:rFonts w:hint="eastAsia" w:ascii="仿宋_GB2312" w:eastAsia="仿宋_GB2312"/>
          <w:sz w:val="32"/>
          <w:szCs w:val="32"/>
          <w:lang w:val="en-US" w:eastAsia="zh-CN"/>
        </w:rPr>
        <w:t>机关、企事业单位中以女性为主体的处、科、室和对外窗口；行业单位的女性班组、岗台、车间、站所、生产线等；新经济组织、新社会组织和新型农业经营组织中以女性为从业主体的商户（店）、小组、农业合作社、家庭农场、双创等集体。</w:t>
      </w:r>
      <w:r>
        <w:rPr>
          <w:rFonts w:hint="eastAsia" w:ascii="仿宋_GB2312" w:eastAsia="仿宋_GB2312"/>
          <w:sz w:val="32"/>
          <w:szCs w:val="32"/>
        </w:rPr>
        <w:t>原则上女性应占岗组、团队成员人数的</w:t>
      </w:r>
      <w:r>
        <w:rPr>
          <w:rFonts w:hint="eastAsia" w:ascii="仿宋_GB2312" w:eastAsia="仿宋_GB2312"/>
          <w:sz w:val="32"/>
          <w:szCs w:val="32"/>
          <w:lang w:val="en-US" w:eastAsia="zh-CN"/>
        </w:rPr>
        <w:t>60</w:t>
      </w:r>
      <w:r>
        <w:rPr>
          <w:rFonts w:hint="eastAsia" w:ascii="仿宋_GB2312" w:eastAsia="仿宋_GB2312"/>
          <w:sz w:val="32"/>
          <w:szCs w:val="32"/>
        </w:rPr>
        <w:t>%以上。争创岗位及团队负责人中至少有一名是女性。除特殊岗位外,一般要求3人以上(含3人)的集体。</w:t>
      </w:r>
      <w:r>
        <w:rPr>
          <w:rFonts w:hint="eastAsia" w:ascii="仿宋_GB2312" w:hAnsi="宋体" w:eastAsia="仿宋_GB2312" w:cs="宋体"/>
          <w:kern w:val="0"/>
          <w:sz w:val="32"/>
          <w:szCs w:val="32"/>
          <w:lang w:eastAsia="zh-CN"/>
        </w:rPr>
        <w:t>选树命名的集体三年内本单位未发生违法违纪问题。</w:t>
      </w:r>
      <w:r>
        <w:rPr>
          <w:rFonts w:hint="eastAsia" w:ascii="仿宋_GB2312" w:hAnsi="仿宋_GB2312" w:eastAsia="仿宋_GB2312" w:cs="仿宋_GB2312"/>
          <w:sz w:val="32"/>
          <w:szCs w:val="32"/>
          <w:lang w:val="en-US" w:eastAsia="zh-CN"/>
        </w:rPr>
        <w:t>已荣获过新区级及以上相同荣誉的集体，原则上不再重复命名。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二、选树名额</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2022年拟选树命名兰州新区三八红旗手10个、三八红旗集体10个、</w:t>
      </w:r>
      <w:r>
        <w:rPr>
          <w:rFonts w:hint="eastAsia" w:eastAsia="仿宋_GB2312"/>
          <w:sz w:val="32"/>
          <w:szCs w:val="32"/>
          <w:lang w:eastAsia="zh-CN"/>
        </w:rPr>
        <w:t>兰州新区巾</w:t>
      </w:r>
      <w:r>
        <w:rPr>
          <w:rFonts w:eastAsia="仿宋_GB2312"/>
          <w:sz w:val="32"/>
          <w:szCs w:val="32"/>
        </w:rPr>
        <w:t>帼文明</w:t>
      </w:r>
      <w:r>
        <w:rPr>
          <w:rFonts w:hint="eastAsia" w:ascii="仿宋_GB2312" w:hAnsi="仿宋_GB2312" w:eastAsia="仿宋_GB2312" w:cs="仿宋_GB2312"/>
          <w:sz w:val="32"/>
          <w:szCs w:val="32"/>
          <w:lang w:val="en-US" w:eastAsia="zh-CN"/>
        </w:rPr>
        <w:t>岗10个，共30个。</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三、选树条件</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_GB2312" w:eastAsia="楷体_GB2312"/>
          <w:b/>
          <w:bCs/>
          <w:sz w:val="32"/>
          <w:szCs w:val="32"/>
        </w:rPr>
      </w:pPr>
      <w:r>
        <w:rPr>
          <w:rFonts w:hint="eastAsia" w:ascii="楷体_GB2312" w:eastAsia="楷体_GB2312"/>
          <w:b/>
          <w:bCs/>
          <w:sz w:val="32"/>
          <w:szCs w:val="32"/>
        </w:rPr>
        <w:t>（一）</w:t>
      </w:r>
      <w:r>
        <w:rPr>
          <w:rFonts w:hint="eastAsia" w:ascii="楷体_GB2312" w:eastAsia="楷体_GB2312"/>
          <w:b/>
          <w:bCs/>
          <w:sz w:val="32"/>
          <w:szCs w:val="32"/>
          <w:lang w:eastAsia="zh-CN"/>
        </w:rPr>
        <w:t>兰州新区</w:t>
      </w:r>
      <w:r>
        <w:rPr>
          <w:rFonts w:hint="eastAsia" w:ascii="楷体_GB2312" w:eastAsia="楷体_GB2312"/>
          <w:b/>
          <w:bCs/>
          <w:sz w:val="32"/>
          <w:szCs w:val="32"/>
        </w:rPr>
        <w:t>三八红旗手</w:t>
      </w:r>
      <w:r>
        <w:rPr>
          <w:rFonts w:hint="eastAsia" w:ascii="楷体_GB2312" w:eastAsia="楷体_GB2312"/>
          <w:b/>
          <w:bCs/>
          <w:sz w:val="32"/>
          <w:szCs w:val="32"/>
          <w:lang w:eastAsia="zh-CN"/>
        </w:rPr>
        <w:t>选树</w:t>
      </w:r>
      <w:r>
        <w:rPr>
          <w:rFonts w:hint="eastAsia" w:ascii="楷体_GB2312" w:eastAsia="楷体_GB2312"/>
          <w:b/>
          <w:bCs/>
          <w:sz w:val="32"/>
          <w:szCs w:val="32"/>
        </w:rPr>
        <w:t>条件</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1.政治过硬</w:t>
      </w:r>
      <w:r>
        <w:rPr>
          <w:rFonts w:hint="eastAsia" w:ascii="仿宋_GB2312" w:eastAsia="仿宋_GB2312"/>
          <w:b/>
          <w:bCs/>
          <w:sz w:val="32"/>
          <w:szCs w:val="32"/>
        </w:rPr>
        <w:t>。</w:t>
      </w:r>
      <w:r>
        <w:rPr>
          <w:rFonts w:hint="eastAsia" w:ascii="仿宋_GB2312" w:eastAsia="仿宋_GB2312"/>
          <w:sz w:val="32"/>
          <w:szCs w:val="32"/>
          <w:lang w:eastAsia="zh-CN"/>
        </w:rPr>
        <w:t>政治素质强，理想信念坚定。</w:t>
      </w:r>
      <w:r>
        <w:rPr>
          <w:rFonts w:hint="eastAsia" w:ascii="仿宋_GB2312" w:eastAsia="仿宋_GB2312"/>
          <w:sz w:val="32"/>
          <w:szCs w:val="32"/>
        </w:rPr>
        <w:t>自觉在思想上政治上行动上同党中央保持高度一致，坚定不移</w:t>
      </w:r>
      <w:r>
        <w:rPr>
          <w:rFonts w:hint="eastAsia" w:ascii="仿宋_GB2312" w:eastAsia="仿宋_GB2312"/>
          <w:sz w:val="32"/>
          <w:szCs w:val="32"/>
          <w:lang w:eastAsia="zh-CN"/>
        </w:rPr>
        <w:t>感党恩、</w:t>
      </w:r>
      <w:r>
        <w:rPr>
          <w:rFonts w:hint="eastAsia" w:ascii="仿宋_GB2312" w:eastAsia="仿宋_GB2312"/>
          <w:sz w:val="32"/>
          <w:szCs w:val="32"/>
        </w:rPr>
        <w:t>听党话、跟党走。</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eastAsia="仿宋_GB2312"/>
          <w:b/>
          <w:bCs/>
          <w:sz w:val="32"/>
          <w:szCs w:val="32"/>
        </w:rPr>
        <w:t>2.</w:t>
      </w:r>
      <w:r>
        <w:rPr>
          <w:rFonts w:hint="eastAsia" w:ascii="仿宋_GB2312" w:eastAsia="仿宋_GB2312"/>
          <w:b/>
          <w:bCs/>
          <w:sz w:val="32"/>
          <w:szCs w:val="32"/>
          <w:lang w:eastAsia="zh-CN"/>
        </w:rPr>
        <w:t>思想先进。</w:t>
      </w:r>
      <w:r>
        <w:rPr>
          <w:rFonts w:hint="eastAsia" w:ascii="仿宋_GB2312" w:eastAsia="仿宋_GB2312"/>
          <w:sz w:val="32"/>
          <w:szCs w:val="32"/>
        </w:rPr>
        <w:t>坚持用习近平新时代中国特色社会主义思想武装头脑，有较高的思想政治觉悟。</w:t>
      </w:r>
      <w:r>
        <w:rPr>
          <w:rFonts w:hint="eastAsia" w:ascii="仿宋_GB2312" w:hAnsi="仿宋_GB2312" w:eastAsia="仿宋_GB2312" w:cs="仿宋_GB2312"/>
          <w:sz w:val="32"/>
          <w:szCs w:val="32"/>
          <w:lang w:eastAsia="zh-CN"/>
        </w:rPr>
        <w:t>主动把握新阶段、践行新理念、融入新格局，善于运用历史思维和辩证思维谋划工作、推动发展。</w:t>
      </w:r>
      <w:r>
        <w:rPr>
          <w:rFonts w:hint="eastAsia" w:ascii="仿宋_GB2312" w:hAnsi="仿宋_GB2312" w:eastAsia="仿宋_GB2312" w:cs="仿宋_GB2312"/>
          <w:color w:val="auto"/>
          <w:sz w:val="32"/>
          <w:szCs w:val="32"/>
        </w:rPr>
        <w:t>大力</w:t>
      </w:r>
      <w:r>
        <w:rPr>
          <w:rFonts w:hint="eastAsia" w:ascii="仿宋_GB2312" w:hAnsi="仿宋_GB2312" w:eastAsia="仿宋_GB2312" w:cs="仿宋_GB2312"/>
          <w:bCs/>
          <w:color w:val="auto"/>
          <w:kern w:val="0"/>
          <w:sz w:val="32"/>
          <w:szCs w:val="32"/>
        </w:rPr>
        <w:t>弘扬向上向善的家庭美德，深化文明家庭创建活动</w:t>
      </w:r>
      <w:r>
        <w:rPr>
          <w:rFonts w:hint="eastAsia" w:ascii="仿宋_GB2312" w:hAnsi="仿宋_GB2312" w:eastAsia="仿宋_GB2312" w:cs="仿宋_GB2312"/>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eastAsia="仿宋_GB2312"/>
          <w:b/>
          <w:bCs/>
          <w:sz w:val="32"/>
          <w:szCs w:val="32"/>
          <w:lang w:val="en-US" w:eastAsia="zh-CN"/>
        </w:rPr>
        <w:t>3.改革创新。</w:t>
      </w:r>
      <w:r>
        <w:rPr>
          <w:rFonts w:hint="eastAsia" w:ascii="仿宋_GB2312" w:hAnsi="仿宋_GB2312" w:eastAsia="仿宋_GB2312" w:cs="仿宋_GB2312"/>
          <w:bCs/>
          <w:kern w:val="0"/>
          <w:sz w:val="32"/>
          <w:szCs w:val="32"/>
          <w:lang w:val="en-US" w:eastAsia="zh-CN"/>
        </w:rPr>
        <w:t>善于用改革思维和系统思维开展工作，敢于打破常规、不因循守旧，在破难题、攻难点、抓落实上有新思路、新举措。</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Cs/>
          <w:kern w:val="0"/>
          <w:sz w:val="32"/>
          <w:szCs w:val="32"/>
          <w:lang w:val="en-US" w:eastAsia="zh-CN"/>
        </w:rPr>
      </w:pPr>
      <w:r>
        <w:rPr>
          <w:rFonts w:hint="eastAsia" w:ascii="仿宋_GB2312"/>
          <w:b/>
          <w:bCs/>
          <w:sz w:val="32"/>
          <w:szCs w:val="32"/>
          <w:lang w:val="en-US" w:eastAsia="zh-CN"/>
        </w:rPr>
        <w:t>4.</w:t>
      </w:r>
      <w:r>
        <w:rPr>
          <w:rFonts w:hint="eastAsia" w:ascii="仿宋_GB2312" w:eastAsia="仿宋_GB2312"/>
          <w:b/>
          <w:bCs/>
          <w:sz w:val="32"/>
          <w:szCs w:val="32"/>
        </w:rPr>
        <w:t>敬业</w:t>
      </w:r>
      <w:r>
        <w:rPr>
          <w:rFonts w:hint="eastAsia" w:ascii="仿宋_GB2312" w:eastAsia="仿宋_GB2312"/>
          <w:b/>
          <w:bCs/>
          <w:sz w:val="32"/>
          <w:szCs w:val="32"/>
          <w:lang w:eastAsia="zh-CN"/>
        </w:rPr>
        <w:t>奉献。</w:t>
      </w:r>
      <w:r>
        <w:rPr>
          <w:rFonts w:hint="eastAsia" w:ascii="仿宋_GB2312" w:hAnsi="仿宋_GB2312" w:eastAsia="仿宋_GB2312" w:cs="仿宋_GB2312"/>
          <w:bCs/>
          <w:kern w:val="0"/>
          <w:sz w:val="32"/>
          <w:szCs w:val="32"/>
          <w:lang w:val="en-US" w:eastAsia="zh-CN"/>
        </w:rPr>
        <w:t>具有自尊、自信、自立、自强精神，具有正确的世界观、人生观和价值观，具有高尚的情操和奉献精神，爱岗敬业、勇挑重担、奋发有为、锐意进取、</w:t>
      </w:r>
      <w:r>
        <w:rPr>
          <w:rFonts w:hint="eastAsia" w:ascii="仿宋_GB2312" w:hAnsi="仿宋_GB2312" w:eastAsia="仿宋_GB2312" w:cs="仿宋_GB2312"/>
          <w:color w:val="auto"/>
          <w:sz w:val="32"/>
          <w:szCs w:val="32"/>
          <w:u w:val="none"/>
          <w:lang w:eastAsia="zh-CN"/>
        </w:rPr>
        <w:t>任劳任怨、甘于奉献。</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eastAsia="仿宋_GB2312"/>
          <w:b/>
          <w:bCs/>
          <w:sz w:val="32"/>
          <w:szCs w:val="32"/>
          <w:lang w:val="en-US" w:eastAsia="zh-CN"/>
        </w:rPr>
        <w:t>5.业绩突出。</w:t>
      </w:r>
      <w:r>
        <w:rPr>
          <w:rFonts w:hint="eastAsia" w:ascii="仿宋_GB2312" w:hAnsi="仿宋_GB2312" w:eastAsia="仿宋_GB2312" w:cs="仿宋_GB2312"/>
          <w:bCs/>
          <w:kern w:val="0"/>
          <w:sz w:val="32"/>
          <w:szCs w:val="32"/>
          <w:lang w:val="en-US" w:eastAsia="zh-CN"/>
        </w:rPr>
        <w:t>在妇女就业创业、促进改革发展中做出突出贡献，业务水平一流，工作业绩显著，为助力新区高质量跨越式发展作出积极贡献。</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_GB2312" w:eastAsia="楷体_GB2312"/>
          <w:b/>
          <w:bCs/>
          <w:sz w:val="32"/>
          <w:szCs w:val="32"/>
        </w:rPr>
      </w:pPr>
      <w:r>
        <w:rPr>
          <w:rFonts w:hint="eastAsia" w:ascii="楷体_GB2312" w:eastAsia="楷体_GB2312"/>
          <w:b/>
          <w:bCs/>
          <w:sz w:val="32"/>
          <w:szCs w:val="32"/>
        </w:rPr>
        <w:t>（二）</w:t>
      </w:r>
      <w:r>
        <w:rPr>
          <w:rFonts w:hint="eastAsia" w:ascii="楷体_GB2312" w:eastAsia="楷体_GB2312"/>
          <w:b/>
          <w:bCs/>
          <w:sz w:val="32"/>
          <w:szCs w:val="32"/>
          <w:lang w:eastAsia="zh-CN"/>
        </w:rPr>
        <w:t>兰州新区</w:t>
      </w:r>
      <w:r>
        <w:rPr>
          <w:rFonts w:hint="eastAsia" w:ascii="楷体_GB2312" w:eastAsia="楷体_GB2312"/>
          <w:b/>
          <w:bCs/>
          <w:sz w:val="32"/>
          <w:szCs w:val="32"/>
        </w:rPr>
        <w:t>三八红旗集体</w:t>
      </w:r>
      <w:r>
        <w:rPr>
          <w:rFonts w:hint="eastAsia" w:ascii="楷体_GB2312" w:eastAsia="楷体_GB2312"/>
          <w:b/>
          <w:bCs/>
          <w:sz w:val="32"/>
          <w:szCs w:val="32"/>
          <w:lang w:eastAsia="zh-CN"/>
        </w:rPr>
        <w:t>选树</w:t>
      </w:r>
      <w:r>
        <w:rPr>
          <w:rFonts w:hint="eastAsia" w:ascii="楷体_GB2312" w:eastAsia="楷体_GB2312"/>
          <w:b/>
          <w:bCs/>
          <w:sz w:val="32"/>
          <w:szCs w:val="32"/>
        </w:rPr>
        <w:t>条件</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eastAsia="zh-CN"/>
        </w:rPr>
        <w:t>政治引领好。</w:t>
      </w:r>
      <w:r>
        <w:rPr>
          <w:rFonts w:hint="eastAsia" w:ascii="仿宋_GB2312" w:eastAsia="仿宋_GB2312"/>
          <w:sz w:val="32"/>
          <w:szCs w:val="32"/>
          <w:lang w:eastAsia="zh-CN"/>
        </w:rPr>
        <w:t>深入学习贯彻习近平新时代中国特色社会主义思想，</w:t>
      </w:r>
      <w:r>
        <w:rPr>
          <w:rFonts w:ascii="仿宋_GB2312" w:eastAsia="仿宋_GB2312"/>
          <w:sz w:val="32"/>
          <w:szCs w:val="32"/>
        </w:rPr>
        <w:t>树牢</w:t>
      </w:r>
      <w:r>
        <w:rPr>
          <w:rFonts w:hint="eastAsia" w:ascii="仿宋_GB2312" w:eastAsia="仿宋_GB2312"/>
          <w:sz w:val="32"/>
          <w:szCs w:val="32"/>
        </w:rPr>
        <w:t>“</w:t>
      </w:r>
      <w:r>
        <w:rPr>
          <w:rFonts w:ascii="仿宋_GB2312" w:eastAsia="仿宋_GB2312"/>
          <w:sz w:val="32"/>
          <w:szCs w:val="32"/>
        </w:rPr>
        <w:t>四个意识</w:t>
      </w:r>
      <w:r>
        <w:rPr>
          <w:rFonts w:hint="eastAsia" w:ascii="仿宋_GB2312" w:eastAsia="仿宋_GB2312"/>
          <w:sz w:val="32"/>
          <w:szCs w:val="32"/>
        </w:rPr>
        <w:t>”，</w:t>
      </w:r>
      <w:r>
        <w:rPr>
          <w:rFonts w:ascii="仿宋_GB2312" w:eastAsia="仿宋_GB2312"/>
          <w:sz w:val="32"/>
          <w:szCs w:val="32"/>
        </w:rPr>
        <w:t>坚定</w:t>
      </w:r>
      <w:r>
        <w:rPr>
          <w:rFonts w:hint="eastAsia" w:ascii="仿宋_GB2312" w:eastAsia="仿宋_GB2312"/>
          <w:sz w:val="32"/>
          <w:szCs w:val="32"/>
        </w:rPr>
        <w:t>“</w:t>
      </w:r>
      <w:r>
        <w:rPr>
          <w:rFonts w:ascii="仿宋_GB2312" w:eastAsia="仿宋_GB2312"/>
          <w:sz w:val="32"/>
          <w:szCs w:val="32"/>
        </w:rPr>
        <w:t>四个自信</w:t>
      </w:r>
      <w:r>
        <w:rPr>
          <w:rFonts w:hint="eastAsia" w:ascii="仿宋_GB2312" w:eastAsia="仿宋_GB2312"/>
          <w:sz w:val="32"/>
          <w:szCs w:val="32"/>
        </w:rPr>
        <w:t>”，</w:t>
      </w:r>
      <w:r>
        <w:rPr>
          <w:rFonts w:ascii="仿宋_GB2312" w:eastAsia="仿宋_GB2312"/>
          <w:sz w:val="32"/>
          <w:szCs w:val="32"/>
        </w:rPr>
        <w:t>坚决做到</w:t>
      </w:r>
      <w:r>
        <w:rPr>
          <w:rFonts w:hint="eastAsia" w:ascii="仿宋_GB2312" w:eastAsia="仿宋_GB2312"/>
          <w:sz w:val="32"/>
          <w:szCs w:val="32"/>
        </w:rPr>
        <w:t>“</w:t>
      </w:r>
      <w:r>
        <w:rPr>
          <w:rFonts w:ascii="仿宋_GB2312" w:eastAsia="仿宋_GB2312"/>
          <w:sz w:val="32"/>
          <w:szCs w:val="32"/>
        </w:rPr>
        <w:t>两个维护</w:t>
      </w:r>
      <w:r>
        <w:rPr>
          <w:rFonts w:hint="eastAsia" w:ascii="仿宋_GB2312" w:eastAsia="仿宋_GB2312"/>
          <w:sz w:val="32"/>
          <w:szCs w:val="32"/>
        </w:rPr>
        <w:t>”，坚决执行党的路线、方针和政策，模范遵守国家法律法规，为妇女儿童事业发展作出突出贡献。</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rPr>
        <w:t>2.</w:t>
      </w:r>
      <w:r>
        <w:rPr>
          <w:rFonts w:hint="eastAsia" w:ascii="仿宋_GB2312" w:eastAsia="仿宋_GB2312"/>
          <w:b/>
          <w:bCs/>
          <w:sz w:val="32"/>
          <w:szCs w:val="32"/>
          <w:lang w:eastAsia="zh-CN"/>
        </w:rPr>
        <w:t>班子建设好。</w:t>
      </w:r>
      <w:r>
        <w:rPr>
          <w:rFonts w:hint="eastAsia" w:ascii="仿宋_GB2312" w:hAnsi="仿宋_GB2312" w:eastAsia="仿宋_GB2312" w:cs="仿宋_GB2312"/>
          <w:sz w:val="32"/>
          <w:szCs w:val="32"/>
          <w:lang w:val="en-US" w:eastAsia="zh-CN"/>
        </w:rPr>
        <w:t>机构设置健全，运行机制完善，领导班子</w:t>
      </w:r>
      <w:r>
        <w:rPr>
          <w:rFonts w:hint="eastAsia" w:ascii="仿宋_GB2312" w:eastAsia="仿宋_GB2312"/>
          <w:sz w:val="32"/>
          <w:szCs w:val="32"/>
        </w:rPr>
        <w:t>弘扬自尊、自信、自立、自强精神，坚持正确的世界观、人生观和价值观，品德高尚、无私奉献、团结合作，体现当代女性集体的精神风貌。</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color w:val="auto"/>
          <w:sz w:val="32"/>
          <w:szCs w:val="32"/>
          <w:lang w:val="en-US" w:eastAsia="zh-CN"/>
        </w:rPr>
        <w:t>3.改革创新好。</w:t>
      </w:r>
      <w:r>
        <w:rPr>
          <w:rFonts w:hint="eastAsia" w:ascii="仿宋_GB2312" w:eastAsia="仿宋_GB2312"/>
          <w:color w:val="auto"/>
          <w:sz w:val="32"/>
          <w:szCs w:val="32"/>
          <w:lang w:eastAsia="zh-CN"/>
        </w:rPr>
        <w:t>不</w:t>
      </w:r>
      <w:r>
        <w:rPr>
          <w:rFonts w:hint="eastAsia" w:ascii="仿宋_GB2312" w:eastAsia="仿宋_GB2312"/>
          <w:sz w:val="32"/>
          <w:szCs w:val="32"/>
          <w:lang w:eastAsia="zh-CN"/>
        </w:rPr>
        <w:t>断</w:t>
      </w:r>
      <w:r>
        <w:rPr>
          <w:rFonts w:hint="eastAsia" w:ascii="仿宋_GB2312" w:eastAsia="仿宋_GB2312"/>
          <w:sz w:val="32"/>
          <w:szCs w:val="32"/>
        </w:rPr>
        <w:t>深化</w:t>
      </w:r>
      <w:r>
        <w:rPr>
          <w:rFonts w:hint="eastAsia" w:ascii="仿宋_GB2312" w:eastAsia="仿宋_GB2312"/>
          <w:sz w:val="32"/>
          <w:szCs w:val="32"/>
          <w:lang w:eastAsia="zh-CN"/>
        </w:rPr>
        <w:t>妇联</w:t>
      </w:r>
      <w:r>
        <w:rPr>
          <w:rFonts w:hint="eastAsia" w:ascii="仿宋_GB2312" w:eastAsia="仿宋_GB2312"/>
          <w:sz w:val="32"/>
          <w:szCs w:val="32"/>
        </w:rPr>
        <w:t>改革，</w:t>
      </w:r>
      <w:r>
        <w:rPr>
          <w:rFonts w:hint="eastAsia" w:ascii="仿宋_GB2312" w:eastAsia="仿宋_GB2312"/>
          <w:sz w:val="32"/>
          <w:szCs w:val="32"/>
          <w:lang w:val="en-US" w:eastAsia="zh-CN"/>
        </w:rPr>
        <w:t>创新服务妇女儿童新载体、新方式、新举措，</w:t>
      </w:r>
      <w:r>
        <w:rPr>
          <w:rFonts w:hint="eastAsia" w:ascii="仿宋_GB2312" w:hAnsi="Times New Roman" w:eastAsia="仿宋_GB2312" w:cs="Times New Roman"/>
          <w:sz w:val="32"/>
          <w:szCs w:val="32"/>
          <w:lang w:val="en-US" w:eastAsia="zh-CN"/>
        </w:rPr>
        <w:t>创新丰富活动载体，打造服务</w:t>
      </w:r>
      <w:r>
        <w:rPr>
          <w:rFonts w:hint="eastAsia" w:ascii="仿宋_GB2312" w:eastAsia="仿宋_GB2312"/>
          <w:sz w:val="32"/>
          <w:szCs w:val="32"/>
          <w:lang w:val="en-US" w:eastAsia="zh-CN"/>
        </w:rPr>
        <w:t>妇女新阵地，不断增强妇女组织凝聚力，推动新区妇女事业创新发展。</w:t>
      </w:r>
    </w:p>
    <w:p>
      <w:pPr>
        <w:pStyle w:val="2"/>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b/>
          <w:bCs/>
          <w:sz w:val="32"/>
          <w:szCs w:val="32"/>
          <w:lang w:val="en-US" w:eastAsia="zh-CN"/>
        </w:rPr>
        <w:t>4.</w:t>
      </w:r>
      <w:r>
        <w:rPr>
          <w:rFonts w:hint="eastAsia" w:ascii="仿宋_GB2312" w:eastAsia="仿宋_GB2312"/>
          <w:b/>
          <w:bCs/>
          <w:sz w:val="32"/>
          <w:szCs w:val="32"/>
          <w:lang w:eastAsia="zh-CN"/>
        </w:rPr>
        <w:t>工作业绩</w:t>
      </w:r>
      <w:r>
        <w:rPr>
          <w:rFonts w:hint="eastAsia" w:ascii="仿宋_GB2312"/>
          <w:b/>
          <w:bCs/>
          <w:sz w:val="32"/>
          <w:szCs w:val="32"/>
          <w:lang w:eastAsia="zh-CN"/>
        </w:rPr>
        <w:t>好</w:t>
      </w:r>
      <w:r>
        <w:rPr>
          <w:rFonts w:hint="eastAsia" w:ascii="仿宋_GB2312" w:eastAsia="仿宋_GB2312"/>
          <w:b/>
          <w:bCs/>
          <w:sz w:val="32"/>
          <w:szCs w:val="32"/>
          <w:lang w:eastAsia="zh-CN"/>
        </w:rPr>
        <w:t>。</w:t>
      </w:r>
      <w:r>
        <w:rPr>
          <w:rFonts w:hint="eastAsia" w:ascii="仿宋_GB2312" w:hAnsi="仿宋_GB2312" w:eastAsia="仿宋_GB2312" w:cs="仿宋_GB2312"/>
          <w:kern w:val="2"/>
          <w:sz w:val="32"/>
          <w:szCs w:val="32"/>
          <w:lang w:val="en-US" w:eastAsia="zh-CN" w:bidi="ar-SA"/>
        </w:rPr>
        <w:t>集体成员具有爱国主义、集体主义和高尚的职业道德</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在界别和行业工作中业绩突出，积极发挥示范带动作用，并做出显著成绩。</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楷体_GB2312" w:eastAsia="楷体_GB2312"/>
          <w:b/>
          <w:bCs/>
          <w:sz w:val="32"/>
          <w:szCs w:val="32"/>
          <w:lang w:eastAsia="zh-CN"/>
        </w:rPr>
      </w:pPr>
      <w:r>
        <w:rPr>
          <w:rFonts w:hint="eastAsia" w:ascii="楷体_GB2312" w:eastAsia="楷体_GB2312"/>
          <w:b/>
          <w:bCs/>
          <w:sz w:val="32"/>
          <w:szCs w:val="32"/>
          <w:lang w:eastAsia="zh-CN"/>
        </w:rPr>
        <w:t>（三）兰州新区巾</w:t>
      </w:r>
      <w:r>
        <w:rPr>
          <w:rFonts w:hint="eastAsia" w:ascii="楷体_GB2312" w:eastAsia="楷体_GB2312"/>
          <w:b/>
          <w:bCs/>
          <w:sz w:val="32"/>
          <w:szCs w:val="32"/>
        </w:rPr>
        <w:t>帼文明岗</w:t>
      </w:r>
      <w:r>
        <w:rPr>
          <w:rFonts w:hint="eastAsia" w:ascii="楷体_GB2312" w:eastAsia="楷体_GB2312"/>
          <w:b/>
          <w:bCs/>
          <w:sz w:val="32"/>
          <w:szCs w:val="32"/>
          <w:lang w:eastAsia="zh-CN"/>
        </w:rPr>
        <w:t>选树条件</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eastAsia="楷体_GB2312"/>
          <w:b w:val="0"/>
          <w:bCs w:val="0"/>
          <w:color w:val="auto"/>
          <w:sz w:val="32"/>
          <w:szCs w:val="32"/>
        </w:rPr>
      </w:pP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w:t>
      </w:r>
      <w:r>
        <w:rPr>
          <w:rFonts w:hint="eastAsia" w:ascii="仿宋_GB2312" w:eastAsia="仿宋_GB2312"/>
          <w:b/>
          <w:bCs/>
          <w:color w:val="auto"/>
          <w:sz w:val="32"/>
          <w:szCs w:val="32"/>
          <w:lang w:eastAsia="zh-CN"/>
        </w:rPr>
        <w:t>思想先进。</w:t>
      </w:r>
      <w:r>
        <w:rPr>
          <w:rFonts w:hint="eastAsia" w:ascii="仿宋_GB2312" w:eastAsia="仿宋_GB2312"/>
          <w:b w:val="0"/>
          <w:bCs w:val="0"/>
          <w:color w:val="auto"/>
          <w:sz w:val="32"/>
          <w:szCs w:val="32"/>
        </w:rPr>
        <w:t>全体成员坚持用习近平新时代中国特色社会主义思想武装头脑，自觉在思想上政治上行动上同党中央保持高度一致，</w:t>
      </w:r>
      <w:r>
        <w:rPr>
          <w:rFonts w:hint="eastAsia" w:ascii="仿宋_GB2312" w:eastAsia="仿宋_GB2312"/>
          <w:b w:val="0"/>
          <w:bCs w:val="0"/>
          <w:color w:val="auto"/>
          <w:sz w:val="32"/>
          <w:szCs w:val="32"/>
          <w:lang w:eastAsia="zh-CN"/>
        </w:rPr>
        <w:t>认真执行党的路线方针政策，严格遵守国家法律法规，全面落实新发展理念，坚决贯彻落实党中央、省委和新区党工委各项决策部署。</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default" w:ascii="仿宋_GB2312" w:eastAsia="仿宋_GB2312"/>
          <w:b w:val="0"/>
          <w:bCs w:val="0"/>
          <w:color w:val="auto"/>
          <w:sz w:val="32"/>
          <w:szCs w:val="32"/>
          <w:lang w:val="en-US" w:eastAsia="zh-CN"/>
        </w:rPr>
      </w:pPr>
      <w:r>
        <w:rPr>
          <w:rFonts w:hint="eastAsia" w:ascii="仿宋_GB2312" w:eastAsia="仿宋_GB2312"/>
          <w:b/>
          <w:bCs/>
          <w:color w:val="auto"/>
          <w:sz w:val="32"/>
          <w:szCs w:val="32"/>
          <w:lang w:val="en-US" w:eastAsia="zh-CN"/>
        </w:rPr>
        <w:t>2.改革创新。</w:t>
      </w:r>
      <w:r>
        <w:rPr>
          <w:rFonts w:hint="eastAsia" w:ascii="仿宋_GB2312" w:eastAsia="仿宋_GB2312"/>
          <w:b w:val="0"/>
          <w:bCs w:val="0"/>
          <w:color w:val="auto"/>
          <w:sz w:val="32"/>
          <w:szCs w:val="32"/>
          <w:lang w:eastAsia="zh-CN"/>
        </w:rPr>
        <w:t>全体成员始终走在时代前列，具有改革创新精神，</w:t>
      </w:r>
      <w:r>
        <w:rPr>
          <w:rFonts w:hint="eastAsia" w:ascii="仿宋_GB2312" w:hAnsi="仿宋_GB2312" w:eastAsia="仿宋_GB2312" w:cs="仿宋_GB2312"/>
          <w:bCs/>
          <w:kern w:val="0"/>
          <w:sz w:val="32"/>
          <w:szCs w:val="32"/>
          <w:lang w:val="en-US" w:eastAsia="zh-CN"/>
        </w:rPr>
        <w:t>敢于打破常规、不因循守旧，在破难题、攻难点、抓落实上有新思路、新举措，为新区高质量跨越式发展贡献巾帼力量，在本地区、本行业、本</w:t>
      </w:r>
      <w:r>
        <w:rPr>
          <w:rFonts w:hint="eastAsia" w:ascii="仿宋_GB2312" w:eastAsia="仿宋_GB2312"/>
          <w:b w:val="0"/>
          <w:bCs w:val="0"/>
          <w:color w:val="auto"/>
          <w:sz w:val="32"/>
          <w:szCs w:val="32"/>
          <w:lang w:eastAsia="zh-CN"/>
        </w:rPr>
        <w:t>系统中具有较强的示范引领带动作用，得到群众广泛认可。</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lang w:val="en-US" w:eastAsia="zh-CN"/>
        </w:rPr>
        <w:t>3.服务一流。</w:t>
      </w:r>
      <w:r>
        <w:rPr>
          <w:rFonts w:hint="eastAsia" w:ascii="仿宋_GB2312" w:eastAsia="仿宋_GB2312"/>
          <w:color w:val="auto"/>
          <w:sz w:val="32"/>
          <w:szCs w:val="32"/>
          <w:lang w:eastAsia="zh-CN"/>
        </w:rPr>
        <w:t>坚持强素质、提能力、促发展、争一流的目标，提供热情周到、规范满意的服务，不断提高服务竞争力，社会满意度和公众认知度高，服务质量和服务水平</w:t>
      </w:r>
      <w:r>
        <w:rPr>
          <w:rFonts w:hint="eastAsia" w:ascii="仿宋_GB2312" w:eastAsia="仿宋_GB2312"/>
          <w:color w:val="auto"/>
          <w:sz w:val="32"/>
          <w:szCs w:val="32"/>
        </w:rPr>
        <w:t>在本地区、本行业、本系统中具有较强的先进性、代表性和示范性。</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4</w:t>
      </w:r>
      <w:r>
        <w:rPr>
          <w:rFonts w:hint="eastAsia" w:ascii="仿宋_GB2312" w:eastAsia="仿宋_GB2312"/>
          <w:b/>
          <w:bCs/>
          <w:color w:val="auto"/>
          <w:sz w:val="32"/>
          <w:szCs w:val="32"/>
        </w:rPr>
        <w:t>.</w:t>
      </w:r>
      <w:r>
        <w:rPr>
          <w:rFonts w:hint="eastAsia" w:ascii="仿宋_GB2312" w:eastAsia="仿宋_GB2312"/>
          <w:b/>
          <w:bCs/>
          <w:color w:val="auto"/>
          <w:sz w:val="32"/>
          <w:szCs w:val="32"/>
          <w:lang w:val="en-US" w:eastAsia="zh-CN"/>
        </w:rPr>
        <w:t>业绩突出。</w:t>
      </w:r>
      <w:r>
        <w:rPr>
          <w:rFonts w:hint="eastAsia" w:ascii="仿宋_GB2312" w:hAnsi="仿宋_GB2312" w:eastAsia="仿宋_GB2312" w:cs="仿宋_GB2312"/>
          <w:color w:val="auto"/>
          <w:sz w:val="32"/>
          <w:szCs w:val="32"/>
          <w:u w:val="none"/>
          <w:lang w:val="en-US" w:eastAsia="zh-CN"/>
        </w:rPr>
        <w:t>崇尚</w:t>
      </w:r>
      <w:r>
        <w:rPr>
          <w:rFonts w:hint="eastAsia" w:ascii="仿宋_GB2312" w:hAnsi="仿宋_GB2312" w:eastAsia="仿宋_GB2312" w:cs="仿宋_GB2312"/>
          <w:color w:val="auto"/>
          <w:sz w:val="32"/>
          <w:szCs w:val="32"/>
          <w:u w:val="none"/>
          <w:lang w:eastAsia="zh-CN"/>
        </w:rPr>
        <w:t>苦干实干，勇于攻坚克难，工作精益求精，业绩成绩显著，</w:t>
      </w:r>
      <w:r>
        <w:rPr>
          <w:rFonts w:hint="eastAsia" w:eastAsia="仿宋_GB2312"/>
          <w:color w:val="auto"/>
          <w:sz w:val="32"/>
          <w:szCs w:val="32"/>
        </w:rPr>
        <w:t xml:space="preserve">为女性服务大局、奉献社会、争创一流营造良好氛围。 </w:t>
      </w:r>
    </w:p>
    <w:p>
      <w:pPr>
        <w:pStyle w:val="2"/>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lang w:val="en-US" w:eastAsia="zh-CN"/>
        </w:rPr>
        <w:t>5.热心公益。</w:t>
      </w:r>
      <w:r>
        <w:rPr>
          <w:rFonts w:hint="eastAsia" w:eastAsia="仿宋_GB2312"/>
          <w:color w:val="auto"/>
          <w:sz w:val="32"/>
          <w:szCs w:val="32"/>
        </w:rPr>
        <w:t>积极</w:t>
      </w:r>
      <w:r>
        <w:rPr>
          <w:rFonts w:hint="eastAsia" w:ascii="仿宋_GB2312" w:eastAsia="仿宋_GB2312"/>
          <w:color w:val="auto"/>
          <w:sz w:val="32"/>
          <w:szCs w:val="32"/>
        </w:rPr>
        <w:t>参与社会公益和志愿服务，社会效益、经济效益和人才效益显著，具有良好的社会信誉和影响力。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选树</w:t>
      </w:r>
      <w:r>
        <w:rPr>
          <w:rFonts w:hint="eastAsia" w:ascii="黑体" w:hAnsi="黑体" w:eastAsia="黑体"/>
          <w:sz w:val="32"/>
          <w:szCs w:val="32"/>
        </w:rPr>
        <w:t>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选树命名工作由新区</w:t>
      </w:r>
      <w:r>
        <w:rPr>
          <w:rFonts w:hint="eastAsia" w:ascii="仿宋_GB2312" w:eastAsia="仿宋_GB2312"/>
          <w:sz w:val="32"/>
          <w:szCs w:val="32"/>
          <w:lang w:eastAsia="zh-CN"/>
        </w:rPr>
        <w:t>妇联</w:t>
      </w:r>
      <w:r>
        <w:rPr>
          <w:rFonts w:hint="eastAsia" w:ascii="仿宋_GB2312" w:eastAsia="仿宋_GB2312"/>
          <w:sz w:val="32"/>
          <w:szCs w:val="32"/>
        </w:rPr>
        <w:t>牵头，各相关部门配合，坚持公开、公平、公正的原则，自下而上、逐级申报、优中选优。</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宋体" w:eastAsia="仿宋_GB2312" w:cs="宋体"/>
          <w:kern w:val="0"/>
          <w:sz w:val="32"/>
          <w:szCs w:val="32"/>
        </w:rPr>
      </w:pPr>
      <w:r>
        <w:rPr>
          <w:rFonts w:hint="eastAsia" w:ascii="楷体_GB2312" w:hAnsi="楷体_GB2312" w:eastAsia="楷体_GB2312" w:cs="楷体_GB2312"/>
          <w:b/>
          <w:bCs/>
          <w:color w:val="000000"/>
          <w:sz w:val="32"/>
          <w:szCs w:val="32"/>
          <w:u w:val="none"/>
          <w:lang w:eastAsia="zh-CN"/>
        </w:rPr>
        <w:t>（一）民主</w:t>
      </w:r>
      <w:r>
        <w:rPr>
          <w:rFonts w:hint="eastAsia" w:ascii="楷体_GB2312" w:hAnsi="楷体_GB2312" w:eastAsia="楷体_GB2312" w:cs="楷体_GB2312"/>
          <w:b/>
          <w:bCs/>
          <w:color w:val="000000"/>
          <w:sz w:val="32"/>
          <w:szCs w:val="32"/>
          <w:u w:val="none"/>
        </w:rPr>
        <w:t>推荐。</w:t>
      </w:r>
      <w:r>
        <w:rPr>
          <w:rFonts w:hint="eastAsia" w:ascii="仿宋_GB2312" w:eastAsia="仿宋_GB2312" w:cs="Times New Roman"/>
          <w:sz w:val="32"/>
          <w:szCs w:val="32"/>
          <w:lang w:val="en-US" w:eastAsia="zh-CN"/>
        </w:rPr>
        <w:t>选树命名工作</w:t>
      </w:r>
      <w:r>
        <w:rPr>
          <w:rFonts w:hint="eastAsia" w:ascii="仿宋_GB2312" w:hAnsi="Times New Roman" w:eastAsia="仿宋_GB2312" w:cs="Times New Roman"/>
          <w:sz w:val="32"/>
          <w:szCs w:val="32"/>
          <w:lang w:val="en-US" w:eastAsia="zh-CN"/>
        </w:rPr>
        <w:t>采用分级民主推荐的方式进行。园区所在辖区各单位按照属地管理原则，严格对照评选标准进行民主推荐，提出拟推荐候选名单，经园区党委研究确定后报送新区妇联。新区各部门、各国有集团公司、省市驻区各单位对照评选标准进行民主推荐，经本单位党组织研究确定后报送新区妇联。各推荐单位需对推荐候选名单进行公示，公示无异议后，所在单位党组织在推荐材料中填写意见签字并加盖公章后报新区妇联。</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jc w:val="left"/>
        <w:textAlignment w:val="auto"/>
        <w:outlineLvl w:val="9"/>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b/>
          <w:bCs/>
          <w:color w:val="000000"/>
          <w:sz w:val="32"/>
          <w:szCs w:val="32"/>
          <w:u w:val="none"/>
          <w:lang w:eastAsia="zh-CN"/>
        </w:rPr>
        <w:t>（二）考察初审。</w:t>
      </w:r>
      <w:r>
        <w:rPr>
          <w:rFonts w:hint="eastAsia" w:ascii="仿宋_GB2312" w:hAnsi="宋体" w:eastAsia="仿宋_GB2312" w:cs="宋体"/>
          <w:kern w:val="0"/>
          <w:sz w:val="32"/>
          <w:szCs w:val="32"/>
          <w:lang w:val="en-US" w:eastAsia="zh-CN"/>
        </w:rPr>
        <w:t>新区妇联</w:t>
      </w:r>
      <w:r>
        <w:rPr>
          <w:rFonts w:hint="eastAsia" w:ascii="仿宋_GB2312" w:hAnsi="仿宋_GB2312" w:eastAsia="仿宋_GB2312" w:cs="仿宋_GB2312"/>
          <w:color w:val="auto"/>
          <w:sz w:val="32"/>
          <w:szCs w:val="32"/>
          <w:u w:val="none"/>
          <w:lang w:val="en-US" w:eastAsia="zh-CN"/>
        </w:rPr>
        <w:t>对推荐材料进行认真审核，严格对照评选条件进行实地考察，深入了解推荐单位和人选实际情况，广泛征求本单位干部群众意见，形成考察初审意见。</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宋体" w:eastAsia="仿宋_GB2312" w:cs="宋体"/>
          <w:kern w:val="0"/>
          <w:sz w:val="32"/>
          <w:szCs w:val="32"/>
          <w:lang w:eastAsia="zh-CN"/>
        </w:rPr>
      </w:pPr>
      <w:r>
        <w:rPr>
          <w:rFonts w:hint="eastAsia" w:ascii="楷体_GB2312" w:hAnsi="楷体_GB2312" w:eastAsia="楷体_GB2312" w:cs="楷体_GB2312"/>
          <w:b/>
          <w:bCs/>
          <w:color w:val="000000"/>
          <w:sz w:val="32"/>
          <w:szCs w:val="32"/>
          <w:u w:val="none"/>
          <w:lang w:val="en-US" w:eastAsia="zh-CN"/>
        </w:rPr>
        <w:t>（三）部门联审</w:t>
      </w:r>
      <w:r>
        <w:rPr>
          <w:rFonts w:hint="eastAsia" w:ascii="楷体_GB2312" w:hAnsi="楷体_GB2312" w:eastAsia="楷体_GB2312" w:cs="楷体_GB2312"/>
          <w:b/>
          <w:bCs/>
          <w:color w:val="000000"/>
          <w:sz w:val="32"/>
          <w:szCs w:val="32"/>
          <w:u w:val="none"/>
          <w:lang w:eastAsia="zh-CN"/>
        </w:rPr>
        <w:t>。</w:t>
      </w:r>
      <w:r>
        <w:rPr>
          <w:rFonts w:hint="eastAsia" w:ascii="仿宋_GB2312" w:hAnsi="仿宋_GB2312" w:eastAsia="仿宋_GB2312" w:cs="仿宋_GB2312"/>
          <w:bCs/>
          <w:kern w:val="0"/>
          <w:sz w:val="32"/>
          <w:szCs w:val="32"/>
          <w:lang w:val="en-US" w:eastAsia="zh-CN"/>
        </w:rPr>
        <w:t>对初步确定的候选名单，由新区妇联会同新区纪工委监工委、组织部、法院、公安局、经发局、民政司法和社会保障局、应急管理局等部门进行资格联审。</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bCs/>
          <w:color w:val="000000"/>
          <w:sz w:val="32"/>
          <w:szCs w:val="32"/>
          <w:u w:val="none"/>
          <w:lang w:val="en-US" w:eastAsia="zh-CN"/>
        </w:rPr>
        <w:t>（四）党工委审定。</w:t>
      </w:r>
      <w:r>
        <w:rPr>
          <w:rFonts w:hint="eastAsia" w:ascii="仿宋_GB2312" w:hAnsi="仿宋_GB2312" w:eastAsia="仿宋_GB2312" w:cs="仿宋_GB2312"/>
          <w:color w:val="auto"/>
          <w:sz w:val="32"/>
          <w:szCs w:val="32"/>
          <w:u w:val="none"/>
          <w:lang w:val="en-US" w:eastAsia="zh-CN"/>
        </w:rPr>
        <w:t>新区妇联</w:t>
      </w:r>
      <w:r>
        <w:rPr>
          <w:rFonts w:hint="eastAsia" w:ascii="仿宋_GB2312" w:hAnsi="仿宋_GB2312" w:eastAsia="仿宋_GB2312" w:cs="仿宋_GB2312"/>
          <w:bCs/>
          <w:kern w:val="0"/>
          <w:sz w:val="32"/>
          <w:szCs w:val="32"/>
          <w:lang w:val="en-US" w:eastAsia="zh-CN"/>
        </w:rPr>
        <w:t>将拟推荐选树命名的集体和个人名单报请党工委审定。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sz w:val="32"/>
          <w:szCs w:val="32"/>
          <w:u w:val="none"/>
          <w:lang w:val="en-US" w:eastAsia="zh-CN"/>
        </w:rPr>
        <w:t>（五）社会</w:t>
      </w:r>
      <w:r>
        <w:rPr>
          <w:rFonts w:hint="eastAsia" w:ascii="楷体_GB2312" w:hAnsi="楷体_GB2312" w:eastAsia="楷体_GB2312" w:cs="楷体_GB2312"/>
          <w:b/>
          <w:bCs/>
          <w:color w:val="000000"/>
          <w:sz w:val="32"/>
          <w:szCs w:val="32"/>
          <w:u w:val="none"/>
          <w:lang w:eastAsia="zh-CN"/>
        </w:rPr>
        <w:t>公示。</w:t>
      </w:r>
      <w:r>
        <w:rPr>
          <w:rFonts w:hint="eastAsia"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lang w:eastAsia="zh-CN"/>
        </w:rPr>
        <w:t>党工委</w:t>
      </w:r>
      <w:r>
        <w:rPr>
          <w:rFonts w:hint="eastAsia" w:ascii="仿宋_GB2312" w:hAnsi="仿宋_GB2312" w:eastAsia="仿宋_GB2312" w:cs="仿宋_GB2312"/>
          <w:color w:val="000000"/>
          <w:kern w:val="0"/>
          <w:sz w:val="32"/>
          <w:szCs w:val="32"/>
        </w:rPr>
        <w:t>审定的</w:t>
      </w:r>
      <w:r>
        <w:rPr>
          <w:rFonts w:hint="eastAsia" w:ascii="仿宋_GB2312" w:hAnsi="仿宋_GB2312" w:eastAsia="仿宋_GB2312" w:cs="仿宋_GB2312"/>
          <w:color w:val="000000"/>
          <w:kern w:val="0"/>
          <w:sz w:val="32"/>
          <w:szCs w:val="32"/>
          <w:lang w:eastAsia="zh-CN"/>
        </w:rPr>
        <w:t>选树命名正式名单，</w:t>
      </w:r>
      <w:r>
        <w:rPr>
          <w:rFonts w:hint="eastAsia" w:ascii="仿宋_GB2312" w:hAnsi="仿宋_GB2312" w:eastAsia="仿宋_GB2312" w:cs="仿宋_GB2312"/>
          <w:color w:val="000000"/>
          <w:kern w:val="0"/>
          <w:sz w:val="32"/>
          <w:szCs w:val="32"/>
        </w:rPr>
        <w:t>新区</w:t>
      </w:r>
      <w:r>
        <w:rPr>
          <w:rFonts w:hint="eastAsia" w:ascii="仿宋_GB2312" w:hAnsi="仿宋_GB2312" w:eastAsia="仿宋_GB2312" w:cs="仿宋_GB2312"/>
          <w:color w:val="000000"/>
          <w:kern w:val="0"/>
          <w:sz w:val="32"/>
          <w:szCs w:val="32"/>
          <w:lang w:eastAsia="zh-CN"/>
        </w:rPr>
        <w:t>妇联</w:t>
      </w:r>
      <w:r>
        <w:rPr>
          <w:rFonts w:hint="eastAsia" w:ascii="仿宋_GB2312" w:hAnsi="仿宋_GB2312" w:eastAsia="仿宋_GB2312" w:cs="仿宋_GB2312"/>
          <w:color w:val="auto"/>
          <w:sz w:val="32"/>
          <w:szCs w:val="32"/>
          <w:u w:val="none"/>
          <w:lang w:val="en-US" w:eastAsia="zh-CN"/>
        </w:rPr>
        <w:t>在新区官网统一进行公示，</w:t>
      </w:r>
      <w:r>
        <w:rPr>
          <w:rFonts w:hint="eastAsia" w:ascii="仿宋_GB2312" w:hAnsi="仿宋_GB2312" w:eastAsia="仿宋_GB2312" w:cs="仿宋_GB2312"/>
          <w:color w:val="000000"/>
          <w:kern w:val="0"/>
          <w:sz w:val="32"/>
          <w:szCs w:val="32"/>
        </w:rPr>
        <w:t>广泛接受</w:t>
      </w:r>
      <w:r>
        <w:rPr>
          <w:rFonts w:hint="eastAsia" w:ascii="仿宋_GB2312" w:hAnsi="仿宋_GB2312" w:eastAsia="仿宋_GB2312" w:cs="仿宋_GB2312"/>
          <w:color w:val="000000"/>
          <w:kern w:val="0"/>
          <w:sz w:val="32"/>
          <w:szCs w:val="32"/>
          <w:lang w:eastAsia="zh-CN"/>
        </w:rPr>
        <w:t>社会</w:t>
      </w:r>
      <w:r>
        <w:rPr>
          <w:rFonts w:hint="eastAsia" w:ascii="仿宋_GB2312" w:hAnsi="仿宋_GB2312" w:eastAsia="仿宋_GB2312" w:cs="仿宋_GB2312"/>
          <w:color w:val="000000"/>
          <w:kern w:val="0"/>
          <w:sz w:val="32"/>
          <w:szCs w:val="32"/>
        </w:rPr>
        <w:t>监督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公示期为5个工作日。</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宋体" w:eastAsia="仿宋_GB2312" w:cs="宋体"/>
          <w:kern w:val="0"/>
          <w:sz w:val="32"/>
          <w:szCs w:val="32"/>
          <w:lang w:eastAsia="zh-CN"/>
        </w:rPr>
      </w:pPr>
      <w:r>
        <w:rPr>
          <w:rFonts w:hint="eastAsia" w:ascii="楷体_GB2312" w:hAnsi="楷体_GB2312" w:eastAsia="楷体_GB2312" w:cs="楷体_GB2312"/>
          <w:b/>
          <w:bCs/>
          <w:color w:val="000000"/>
          <w:sz w:val="32"/>
          <w:szCs w:val="32"/>
          <w:u w:val="none"/>
          <w:lang w:val="en-US" w:eastAsia="zh-CN"/>
        </w:rPr>
        <w:t>（六）选树命名。</w:t>
      </w:r>
      <w:r>
        <w:rPr>
          <w:rFonts w:hint="eastAsia" w:ascii="仿宋_GB2312" w:hAnsi="仿宋_GB2312" w:eastAsia="仿宋_GB2312" w:cs="仿宋_GB2312"/>
          <w:color w:val="000000"/>
          <w:kern w:val="0"/>
          <w:sz w:val="32"/>
          <w:szCs w:val="32"/>
          <w:lang w:val="en-US" w:eastAsia="zh-CN"/>
        </w:rPr>
        <w:t>在2022年“三八”妇女节，印发选树命名通报文件，</w:t>
      </w:r>
      <w:r>
        <w:rPr>
          <w:rFonts w:hint="eastAsia" w:ascii="仿宋_GB2312" w:hAnsi="宋体" w:eastAsia="仿宋_GB2312" w:cs="宋体"/>
          <w:kern w:val="0"/>
          <w:sz w:val="32"/>
          <w:szCs w:val="32"/>
          <w:lang w:val="en-US" w:eastAsia="zh-CN"/>
        </w:rPr>
        <w:t>并在主流媒体宣传报道。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切实做好</w:t>
      </w:r>
      <w:r>
        <w:rPr>
          <w:rFonts w:hint="eastAsia" w:ascii="仿宋_GB2312" w:hAnsi="仿宋_GB2312" w:eastAsia="仿宋_GB2312" w:cs="仿宋_GB2312"/>
          <w:sz w:val="32"/>
          <w:szCs w:val="32"/>
          <w:lang w:eastAsia="zh-CN"/>
        </w:rPr>
        <w:t>选树命名工作，</w:t>
      </w:r>
      <w:r>
        <w:rPr>
          <w:rFonts w:hint="eastAsia" w:ascii="仿宋_GB2312" w:hAnsi="仿宋_GB2312" w:eastAsia="仿宋_GB2312" w:cs="仿宋_GB2312"/>
          <w:sz w:val="32"/>
          <w:szCs w:val="32"/>
        </w:rPr>
        <w:t>各推荐单位要加强领导，严格把关，确保</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业绩</w:t>
      </w:r>
      <w:r>
        <w:rPr>
          <w:rFonts w:hint="eastAsia" w:ascii="仿宋_GB2312" w:hAnsi="仿宋_GB2312" w:eastAsia="仿宋_GB2312" w:cs="仿宋_GB2312"/>
          <w:sz w:val="32"/>
          <w:szCs w:val="32"/>
          <w:lang w:val="en-US" w:eastAsia="zh-CN"/>
        </w:rPr>
        <w:t>突出</w:t>
      </w:r>
      <w:r>
        <w:rPr>
          <w:rFonts w:hint="eastAsia" w:ascii="仿宋_GB2312" w:hAnsi="仿宋_GB2312" w:eastAsia="仿宋_GB2312" w:cs="仿宋_GB2312"/>
          <w:sz w:val="32"/>
          <w:szCs w:val="32"/>
        </w:rPr>
        <w:t>、品行</w:t>
      </w:r>
      <w:r>
        <w:rPr>
          <w:rFonts w:hint="eastAsia" w:ascii="仿宋_GB2312" w:hAnsi="仿宋_GB2312" w:eastAsia="仿宋_GB2312" w:cs="仿宋_GB2312"/>
          <w:sz w:val="32"/>
          <w:szCs w:val="32"/>
          <w:lang w:val="en-US" w:eastAsia="zh-CN"/>
        </w:rPr>
        <w:t>端正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群众公认</w:t>
      </w:r>
      <w:r>
        <w:rPr>
          <w:rFonts w:hint="eastAsia" w:ascii="仿宋_GB2312" w:hAnsi="仿宋_GB2312" w:eastAsia="仿宋_GB2312" w:cs="仿宋_GB2312"/>
          <w:sz w:val="32"/>
          <w:szCs w:val="32"/>
        </w:rPr>
        <w:t>的先进</w:t>
      </w:r>
      <w:r>
        <w:rPr>
          <w:rFonts w:hint="eastAsia" w:ascii="仿宋_GB2312" w:hAnsi="仿宋_GB2312" w:eastAsia="仿宋_GB2312" w:cs="仿宋_GB2312"/>
          <w:sz w:val="32"/>
          <w:szCs w:val="32"/>
          <w:lang w:val="en-US" w:eastAsia="zh-CN"/>
        </w:rPr>
        <w:t>典型</w:t>
      </w:r>
      <w:r>
        <w:rPr>
          <w:rFonts w:hint="eastAsia" w:ascii="仿宋_GB2312" w:hAnsi="仿宋_GB2312" w:eastAsia="仿宋_GB2312" w:cs="仿宋_GB2312"/>
          <w:sz w:val="32"/>
          <w:szCs w:val="32"/>
        </w:rPr>
        <w:t>评选</w:t>
      </w:r>
      <w:r>
        <w:rPr>
          <w:rFonts w:hint="eastAsia" w:ascii="仿宋_GB2312" w:hAnsi="仿宋_GB2312" w:eastAsia="仿宋_GB2312" w:cs="仿宋_GB2312"/>
          <w:sz w:val="32"/>
          <w:szCs w:val="32"/>
          <w:lang w:val="en-US" w:eastAsia="zh-CN"/>
        </w:rPr>
        <w:t>出来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bCs/>
          <w:sz w:val="32"/>
          <w:szCs w:val="32"/>
          <w:lang w:val="en-US" w:eastAsia="zh-CN"/>
        </w:rPr>
        <w:t>（二）坚持面向基层。</w:t>
      </w:r>
      <w:r>
        <w:rPr>
          <w:rFonts w:hint="eastAsia" w:ascii="仿宋_GB2312" w:hAnsi="仿宋_GB2312" w:eastAsia="仿宋_GB2312" w:cs="仿宋_GB2312"/>
          <w:color w:val="auto"/>
          <w:sz w:val="32"/>
          <w:szCs w:val="32"/>
          <w:u w:val="none"/>
          <w:lang w:val="en-US" w:eastAsia="zh-CN"/>
        </w:rPr>
        <w:t>选树命名重点向基层和一线倾斜。</w:t>
      </w:r>
      <w:r>
        <w:rPr>
          <w:rFonts w:hint="eastAsia" w:ascii="仿宋_GB2312" w:hAnsi="仿宋_GB2312" w:eastAsia="仿宋_GB2312" w:cs="仿宋_GB2312"/>
          <w:color w:val="auto"/>
          <w:sz w:val="32"/>
          <w:szCs w:val="32"/>
          <w:u w:val="none"/>
        </w:rPr>
        <w:t>党政机关、事业单位人员中，县处级干部</w:t>
      </w:r>
      <w:r>
        <w:rPr>
          <w:rFonts w:hint="eastAsia" w:ascii="仿宋_GB2312" w:hAnsi="仿宋_GB2312" w:eastAsia="仿宋_GB2312" w:cs="仿宋_GB2312"/>
          <w:color w:val="auto"/>
          <w:sz w:val="32"/>
          <w:szCs w:val="32"/>
          <w:u w:val="none"/>
          <w:lang w:eastAsia="zh-CN"/>
        </w:rPr>
        <w:t>原则上</w:t>
      </w:r>
      <w:r>
        <w:rPr>
          <w:rFonts w:hint="eastAsia" w:ascii="仿宋_GB2312" w:hAnsi="仿宋_GB2312" w:eastAsia="仿宋_GB2312" w:cs="仿宋_GB2312"/>
          <w:color w:val="auto"/>
          <w:sz w:val="32"/>
          <w:szCs w:val="32"/>
          <w:u w:val="none"/>
        </w:rPr>
        <w:t>不超过</w:t>
      </w:r>
      <w:r>
        <w:rPr>
          <w:rFonts w:hint="eastAsia" w:ascii="仿宋_GB2312" w:hAnsi="仿宋_GB2312" w:eastAsia="仿宋_GB2312" w:cs="仿宋_GB2312"/>
          <w:color w:val="auto"/>
          <w:sz w:val="32"/>
          <w:szCs w:val="32"/>
          <w:u w:val="none"/>
          <w:lang w:eastAsia="zh-CN"/>
        </w:rPr>
        <w:t>评选总数的</w:t>
      </w:r>
      <w:r>
        <w:rPr>
          <w:rFonts w:hint="eastAsia" w:ascii="仿宋_GB2312" w:hAnsi="仿宋_GB2312" w:eastAsia="仿宋_GB2312" w:cs="仿宋_GB2312"/>
          <w:color w:val="auto"/>
          <w:sz w:val="32"/>
          <w:szCs w:val="32"/>
          <w:u w:val="none"/>
        </w:rPr>
        <w:t>20%。</w:t>
      </w:r>
      <w:r>
        <w:rPr>
          <w:rFonts w:hint="eastAsia" w:ascii="仿宋_GB2312" w:eastAsia="仿宋_GB2312"/>
          <w:color w:val="auto"/>
          <w:sz w:val="32"/>
          <w:szCs w:val="32"/>
          <w:u w:val="none"/>
          <w:lang w:eastAsia="zh-CN"/>
        </w:rPr>
        <w:t>不得同时推荐集体及其主要负责人为拟推荐集体和先进个人。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（三）严格评选标准。</w:t>
      </w:r>
      <w:r>
        <w:rPr>
          <w:rFonts w:hint="eastAsia" w:ascii="仿宋_GB2312" w:hAnsi="仿宋_GB2312" w:eastAsia="仿宋_GB2312" w:cs="仿宋_GB2312"/>
          <w:sz w:val="32"/>
          <w:szCs w:val="32"/>
          <w:lang w:val="en-US" w:eastAsia="zh-CN"/>
        </w:rPr>
        <w:t>要突出实绩导向，以政治表现、工作业绩和贡献大小作为主要衡量标准，优中选优，确保选树对象具有先进性、典型性和代表性。所在单位对拟推荐对象要严把政治关、条件关、事迹关、廉洁关，确保推荐材料的真实性，坚决杜绝带“病”推荐。</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（四）加强宣传引导。</w:t>
      </w:r>
      <w:r>
        <w:rPr>
          <w:rFonts w:hint="eastAsia" w:ascii="仿宋_GB2312" w:hAnsi="仿宋_GB2312" w:eastAsia="仿宋_GB2312" w:cs="仿宋_GB2312"/>
          <w:sz w:val="32"/>
          <w:szCs w:val="32"/>
          <w:lang w:val="en-US" w:eastAsia="zh-CN"/>
        </w:rPr>
        <w:t>要充分利用电视、广播、报刊、网络等新闻媒体，加大宣传力度，弘扬先进精神，激发党员干部以先进为榜样，努力学先进、争先进、赶先进，营造出创先进、争优秀的浓厚氛围和价值取向。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（五）严肃工作纪律。</w:t>
      </w:r>
      <w:r>
        <w:rPr>
          <w:rFonts w:hint="eastAsia" w:ascii="仿宋_GB2312" w:hAnsi="仿宋_GB2312" w:eastAsia="仿宋_GB2312" w:cs="仿宋_GB2312"/>
          <w:sz w:val="32"/>
          <w:szCs w:val="32"/>
          <w:lang w:val="en-US" w:eastAsia="zh-CN"/>
        </w:rPr>
        <w:t>要严肃推荐申报纪律，严禁弄虚作假、</w:t>
      </w:r>
      <w:r>
        <w:rPr>
          <w:rFonts w:hint="eastAsia" w:ascii="仿宋_GB2312" w:hAnsi="仿宋_GB2312" w:eastAsia="仿宋_GB2312" w:cs="仿宋_GB2312"/>
          <w:sz w:val="32"/>
          <w:szCs w:val="32"/>
        </w:rPr>
        <w:t>暗箱操作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认真处理群众举报。</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未严格按照</w:t>
      </w:r>
      <w:r>
        <w:rPr>
          <w:rFonts w:hint="eastAsia" w:ascii="仿宋_GB2312" w:hAnsi="仿宋_GB2312" w:eastAsia="仿宋_GB2312" w:cs="仿宋_GB2312"/>
          <w:sz w:val="32"/>
          <w:szCs w:val="32"/>
          <w:lang w:eastAsia="zh-CN"/>
        </w:rPr>
        <w:t>选树</w:t>
      </w:r>
      <w:r>
        <w:rPr>
          <w:rFonts w:hint="eastAsia" w:ascii="仿宋_GB2312" w:hAnsi="仿宋_GB2312" w:eastAsia="仿宋_GB2312" w:cs="仿宋_GB2312"/>
          <w:sz w:val="32"/>
          <w:szCs w:val="32"/>
        </w:rPr>
        <w:t>条件和规定程序推荐的，经查实后撤销其</w:t>
      </w:r>
      <w:r>
        <w:rPr>
          <w:rFonts w:hint="eastAsia" w:ascii="仿宋_GB2312" w:hAnsi="仿宋_GB2312" w:eastAsia="仿宋_GB2312" w:cs="仿宋_GB2312"/>
          <w:sz w:val="32"/>
          <w:szCs w:val="32"/>
          <w:lang w:eastAsia="zh-CN"/>
        </w:rPr>
        <w:t>选树</w:t>
      </w:r>
      <w:r>
        <w:rPr>
          <w:rFonts w:hint="eastAsia" w:ascii="仿宋_GB2312" w:hAnsi="仿宋_GB2312" w:eastAsia="仿宋_GB2312" w:cs="仿宋_GB2312"/>
          <w:sz w:val="32"/>
          <w:szCs w:val="32"/>
        </w:rPr>
        <w:t>资格，取消相应名额，不得递补或重报。对在推荐评选工作中有严重失职、渎职或者弄虚作假、借机谋取私利、收受贿赂等违纪违法行为的人员，按照有关规定予以</w:t>
      </w:r>
      <w:r>
        <w:rPr>
          <w:rFonts w:hint="eastAsia" w:ascii="仿宋_GB2312" w:hAnsi="仿宋_GB2312" w:eastAsia="仿宋_GB2312" w:cs="仿宋_GB2312"/>
          <w:sz w:val="32"/>
          <w:szCs w:val="32"/>
          <w:lang w:val="en-US" w:eastAsia="zh-CN"/>
        </w:rPr>
        <w:t>严肃</w:t>
      </w:r>
      <w:r>
        <w:rPr>
          <w:rFonts w:hint="eastAsia" w:ascii="仿宋_GB2312" w:hAnsi="仿宋_GB2312" w:eastAsia="仿宋_GB2312" w:cs="仿宋_GB2312"/>
          <w:sz w:val="32"/>
          <w:szCs w:val="32"/>
        </w:rPr>
        <w:t>处理。</w:t>
      </w:r>
    </w:p>
    <w:p>
      <w:pPr>
        <w:pStyle w:val="2"/>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（六）做好材料报送。</w:t>
      </w:r>
      <w:r>
        <w:rPr>
          <w:rFonts w:hint="eastAsia" w:ascii="仿宋_GB2312" w:hAnsi="仿宋_GB2312" w:eastAsia="仿宋_GB2312" w:cs="仿宋_GB2312"/>
          <w:sz w:val="32"/>
          <w:szCs w:val="32"/>
          <w:lang w:eastAsia="zh-CN"/>
        </w:rPr>
        <w:t>各单位于</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cs="仿宋_GB2312"/>
          <w:sz w:val="32"/>
          <w:szCs w:val="32"/>
          <w:lang w:val="en-US" w:eastAsia="zh-CN"/>
        </w:rPr>
        <w:t>26</w:t>
      </w:r>
      <w:r>
        <w:rPr>
          <w:rFonts w:hint="eastAsia" w:ascii="仿宋_GB2312" w:hAnsi="仿宋_GB2312" w:eastAsia="仿宋_GB2312" w:cs="仿宋_GB2312"/>
          <w:sz w:val="32"/>
          <w:szCs w:val="32"/>
          <w:lang w:eastAsia="zh-CN"/>
        </w:rPr>
        <w:t>日前将推荐材料纸质版一式2份（附电子版），报送至兰州新区</w:t>
      </w:r>
      <w:r>
        <w:rPr>
          <w:rFonts w:hint="eastAsia" w:ascii="仿宋_GB2312" w:hAnsi="仿宋_GB2312" w:cs="仿宋_GB2312"/>
          <w:sz w:val="32"/>
          <w:szCs w:val="32"/>
          <w:lang w:eastAsia="zh-CN"/>
        </w:rPr>
        <w:t>西岔园区</w:t>
      </w:r>
      <w:r>
        <w:rPr>
          <w:rFonts w:hint="eastAsia" w:ascii="仿宋_GB2312" w:hAnsi="仿宋_GB2312" w:eastAsia="仿宋_GB2312" w:cs="仿宋_GB2312"/>
          <w:sz w:val="32"/>
          <w:szCs w:val="32"/>
          <w:lang w:eastAsia="zh-CN"/>
        </w:rPr>
        <w:t>妇联，逾期不报视为自动放弃。推荐材料包括：1.公示材料原件及公示结果说明</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2.推荐报告（内容为推荐过程、对推荐对象审核公示情况）</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3.</w:t>
      </w:r>
      <w:r>
        <w:rPr>
          <w:rFonts w:hint="eastAsia" w:ascii="仿宋_GB2312" w:hAnsi="宋体" w:eastAsia="仿宋_GB2312" w:cs="宋体"/>
          <w:kern w:val="0"/>
          <w:sz w:val="32"/>
          <w:szCs w:val="32"/>
        </w:rPr>
        <w:t>推荐对象的文字事迹材料（</w:t>
      </w:r>
      <w:r>
        <w:rPr>
          <w:rFonts w:hint="eastAsia" w:ascii="仿宋_GB2312" w:hAnsi="宋体" w:eastAsia="仿宋_GB2312" w:cs="宋体"/>
          <w:kern w:val="0"/>
          <w:sz w:val="32"/>
          <w:szCs w:val="32"/>
          <w:lang w:val="en-US" w:eastAsia="zh-CN"/>
        </w:rPr>
        <w:t>1500</w:t>
      </w:r>
      <w:r>
        <w:rPr>
          <w:rFonts w:hint="eastAsia" w:ascii="仿宋_GB2312" w:hAnsi="宋体" w:eastAsia="仿宋_GB2312" w:cs="宋体"/>
          <w:kern w:val="0"/>
          <w:sz w:val="32"/>
          <w:szCs w:val="32"/>
        </w:rPr>
        <w:t>字左右）</w:t>
      </w:r>
      <w:r>
        <w:rPr>
          <w:rFonts w:hint="eastAsia" w:ascii="仿宋_GB2312" w:hAnsi="宋体" w:cs="宋体"/>
          <w:kern w:val="0"/>
          <w:sz w:val="32"/>
          <w:szCs w:val="32"/>
          <w:lang w:eastAsia="zh-CN"/>
        </w:rPr>
        <w:t>；</w:t>
      </w:r>
      <w:r>
        <w:rPr>
          <w:rFonts w:hint="eastAsia" w:ascii="仿宋_GB2312" w:hAnsi="宋体" w:cs="宋体"/>
          <w:kern w:val="0"/>
          <w:sz w:val="32"/>
          <w:szCs w:val="32"/>
          <w:lang w:val="en-US" w:eastAsia="zh-CN"/>
        </w:rPr>
        <w:t>4</w:t>
      </w:r>
      <w:r>
        <w:rPr>
          <w:rFonts w:hint="eastAsia" w:ascii="仿宋_GB2312" w:hAnsi="仿宋_GB2312" w:eastAsia="仿宋_GB2312" w:cs="仿宋_GB2312"/>
          <w:sz w:val="32"/>
          <w:szCs w:val="32"/>
          <w:lang w:eastAsia="zh-CN"/>
        </w:rPr>
        <w:t>.推荐对象有关审批表（附件</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）；4.个人推荐对象电子照片（近期免冠正面彩色，无边框，JPG格式，不少于626×413像素，文件名为推荐对象姓名）。</w:t>
      </w:r>
    </w:p>
    <w:p>
      <w:pPr>
        <w:pStyle w:val="3"/>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lang w:eastAsia="zh-CN"/>
        </w:rPr>
      </w:pPr>
      <w:r>
        <w:rPr>
          <w:rFonts w:hint="eastAsia"/>
          <w:lang w:eastAsia="zh-CN"/>
        </w:rPr>
        <w:t xml:space="preserve">联系人：丘冬冬     </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lang w:eastAsia="zh-CN"/>
        </w:rPr>
      </w:pPr>
      <w:r>
        <w:rPr>
          <w:rFonts w:hint="eastAsia"/>
          <w:lang w:eastAsia="zh-CN"/>
        </w:rPr>
        <w:t>联系电话：</w:t>
      </w:r>
      <w:r>
        <w:rPr>
          <w:rFonts w:hint="eastAsia"/>
          <w:lang w:val="en-US" w:eastAsia="zh-CN"/>
        </w:rPr>
        <w:t>18919930761</w:t>
      </w:r>
      <w:r>
        <w:rPr>
          <w:rFonts w:hint="eastAsia"/>
          <w:lang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1.兰州新区三八红旗手推荐</w:t>
      </w:r>
      <w:r>
        <w:rPr>
          <w:rFonts w:hint="eastAsia" w:ascii="仿宋_GB2312" w:hAnsi="仿宋_GB2312" w:eastAsia="仿宋_GB2312" w:cs="仿宋_GB2312"/>
          <w:sz w:val="32"/>
          <w:szCs w:val="32"/>
        </w:rPr>
        <w:t>审批表</w:t>
      </w:r>
    </w:p>
    <w:p>
      <w:pPr>
        <w:keepNext w:val="0"/>
        <w:keepLines w:val="0"/>
        <w:pageBreakBefore w:val="0"/>
        <w:widowControl w:val="0"/>
        <w:kinsoku/>
        <w:wordWrap/>
        <w:overflowPunct/>
        <w:topLinePunct w:val="0"/>
        <w:autoSpaceDE/>
        <w:autoSpaceDN/>
        <w:bidi w:val="0"/>
        <w:adjustRightInd/>
        <w:snapToGrid/>
        <w:spacing w:line="62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兰州新区</w:t>
      </w:r>
      <w:r>
        <w:rPr>
          <w:rFonts w:hint="eastAsia" w:ascii="仿宋_GB2312" w:hAnsi="仿宋_GB2312" w:eastAsia="仿宋_GB2312" w:cs="仿宋_GB2312"/>
          <w:sz w:val="32"/>
          <w:szCs w:val="32"/>
          <w:lang w:val="en-US" w:eastAsia="zh-CN"/>
        </w:rPr>
        <w:t>三八红旗集体推荐</w:t>
      </w:r>
      <w:r>
        <w:rPr>
          <w:rFonts w:hint="eastAsia" w:ascii="仿宋_GB2312" w:hAnsi="仿宋_GB2312" w:eastAsia="仿宋_GB2312" w:cs="仿宋_GB2312"/>
          <w:sz w:val="32"/>
          <w:szCs w:val="32"/>
        </w:rPr>
        <w:t>审批表</w:t>
      </w:r>
    </w:p>
    <w:p>
      <w:pPr>
        <w:keepNext w:val="0"/>
        <w:keepLines w:val="0"/>
        <w:pageBreakBefore w:val="0"/>
        <w:widowControl w:val="0"/>
        <w:kinsoku/>
        <w:wordWrap/>
        <w:overflowPunct/>
        <w:topLinePunct w:val="0"/>
        <w:autoSpaceDE/>
        <w:autoSpaceDN/>
        <w:bidi w:val="0"/>
        <w:adjustRightInd/>
        <w:snapToGrid/>
        <w:spacing w:line="62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eastAsia="仿宋_GB2312"/>
          <w:sz w:val="32"/>
          <w:szCs w:val="32"/>
          <w:lang w:eastAsia="zh-CN"/>
        </w:rPr>
        <w:t>兰州新区巾</w:t>
      </w:r>
      <w:r>
        <w:rPr>
          <w:rFonts w:eastAsia="仿宋_GB2312"/>
          <w:sz w:val="32"/>
          <w:szCs w:val="32"/>
        </w:rPr>
        <w:t>帼文明岗</w:t>
      </w:r>
      <w:r>
        <w:rPr>
          <w:rFonts w:hint="eastAsia" w:eastAsia="仿宋_GB2312"/>
          <w:sz w:val="32"/>
          <w:szCs w:val="32"/>
          <w:lang w:eastAsia="zh-CN"/>
        </w:rPr>
        <w:t>推荐</w:t>
      </w:r>
      <w:r>
        <w:rPr>
          <w:rFonts w:hint="eastAsia" w:ascii="仿宋_GB2312" w:hAnsi="仿宋_GB2312" w:eastAsia="仿宋_GB2312" w:cs="仿宋_GB2312"/>
          <w:sz w:val="32"/>
          <w:szCs w:val="32"/>
        </w:rPr>
        <w:t>审批表</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lang w:val="en-US" w:eastAsia="zh-CN"/>
        </w:rPr>
      </w:pPr>
    </w:p>
    <w:p>
      <w:pPr>
        <w:pStyle w:val="3"/>
        <w:ind w:left="0" w:leftChars="0" w:firstLine="0" w:firstLineChars="0"/>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兰州新区妇女联合会</w:t>
      </w:r>
    </w:p>
    <w:p>
      <w:pPr>
        <w:keepNext w:val="0"/>
        <w:keepLines w:val="0"/>
        <w:pageBreakBefore w:val="0"/>
        <w:widowControl w:val="0"/>
        <w:kinsoku/>
        <w:wordWrap/>
        <w:overflowPunct/>
        <w:topLinePunct w:val="0"/>
        <w:autoSpaceDE/>
        <w:autoSpaceDN/>
        <w:bidi w:val="0"/>
        <w:adjustRightInd/>
        <w:snapToGrid/>
        <w:spacing w:line="62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2022年2月23日</w:t>
      </w:r>
    </w:p>
    <w:p>
      <w:pPr>
        <w:spacing w:line="560" w:lineRule="exact"/>
        <w:rPr>
          <w:rFonts w:hint="eastAsia" w:ascii="仿宋_GB2312" w:hAnsi="仿宋_GB2312" w:eastAsia="仿宋_GB2312" w:cs="仿宋_GB2312"/>
          <w:sz w:val="32"/>
          <w:szCs w:val="32"/>
          <w:shd w:val="clear" w:color="auto" w:fill="FFFFFF"/>
        </w:rPr>
      </w:pPr>
    </w:p>
    <w:p>
      <w:pPr>
        <w:spacing w:line="560" w:lineRule="exact"/>
        <w:rPr>
          <w:rFonts w:hint="eastAsia" w:ascii="仿宋_GB2312" w:hAnsi="仿宋_GB2312" w:eastAsia="仿宋_GB2312" w:cs="仿宋_GB2312"/>
          <w:sz w:val="32"/>
          <w:szCs w:val="32"/>
          <w:shd w:val="clear" w:color="auto" w:fill="FFFFFF"/>
        </w:rPr>
      </w:pPr>
    </w:p>
    <w:p>
      <w:pPr>
        <w:pStyle w:val="2"/>
        <w:rPr>
          <w:rFonts w:hint="eastAsia"/>
        </w:rPr>
      </w:pPr>
    </w:p>
    <w:p>
      <w:pPr>
        <w:pStyle w:val="3"/>
        <w:rPr>
          <w:rFonts w:hint="eastAsia"/>
        </w:rPr>
      </w:pPr>
    </w:p>
    <w:p>
      <w:pPr>
        <w:rPr>
          <w:rFonts w:hint="eastAsia"/>
        </w:rPr>
      </w:pPr>
    </w:p>
    <w:p>
      <w:pPr>
        <w:spacing w:line="56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附件1</w:t>
      </w: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80" w:lineRule="exact"/>
        <w:jc w:val="center"/>
        <w:rPr>
          <w:rFonts w:hint="eastAsia" w:ascii="黑体" w:hAnsi="华文中宋" w:eastAsia="黑体"/>
          <w:kern w:val="0"/>
          <w:sz w:val="44"/>
          <w:szCs w:val="44"/>
        </w:rPr>
      </w:pPr>
      <w:r>
        <w:rPr>
          <w:rFonts w:hint="eastAsia" w:ascii="黑体" w:hAnsi="华文中宋" w:eastAsia="黑体" w:cs="方正小标宋简体"/>
          <w:kern w:val="0"/>
          <w:sz w:val="44"/>
          <w:szCs w:val="44"/>
          <w:lang w:eastAsia="zh-CN"/>
        </w:rPr>
        <w:t>兰州新区</w:t>
      </w:r>
      <w:r>
        <w:rPr>
          <w:rFonts w:hint="eastAsia" w:ascii="黑体" w:hAnsi="华文中宋" w:eastAsia="黑体" w:cs="方正小标宋简体"/>
          <w:kern w:val="0"/>
          <w:sz w:val="44"/>
          <w:szCs w:val="44"/>
        </w:rPr>
        <w:t>三八红旗手</w:t>
      </w:r>
    </w:p>
    <w:p>
      <w:pPr>
        <w:adjustRightInd w:val="0"/>
        <w:snapToGrid w:val="0"/>
        <w:spacing w:line="520" w:lineRule="atLeast"/>
        <w:jc w:val="center"/>
        <w:rPr>
          <w:rFonts w:hint="eastAsia" w:ascii="黑体" w:hAnsi="华文中宋" w:eastAsia="黑体"/>
          <w:sz w:val="44"/>
          <w:szCs w:val="44"/>
        </w:rPr>
      </w:pPr>
      <w:r>
        <w:rPr>
          <w:rFonts w:hint="eastAsia" w:ascii="黑体" w:hAnsi="华文中宋" w:eastAsia="黑体"/>
          <w:sz w:val="44"/>
          <w:szCs w:val="44"/>
        </w:rPr>
        <w:t>推荐审批表</w:t>
      </w: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jc w:val="center"/>
        <w:rPr>
          <w:rFonts w:hint="eastAsia" w:ascii="仿宋_GB2312" w:eastAsia="仿宋_GB2312"/>
          <w:sz w:val="32"/>
          <w:szCs w:val="32"/>
        </w:rPr>
      </w:pPr>
    </w:p>
    <w:p>
      <w:pPr>
        <w:adjustRightInd w:val="0"/>
        <w:snapToGrid w:val="0"/>
        <w:spacing w:line="520" w:lineRule="atLeast"/>
        <w:jc w:val="center"/>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r>
        <w:rPr>
          <w:rFonts w:hint="eastAsia" w:ascii="仿宋_GB2312" w:eastAsia="仿宋_GB2312"/>
          <w:sz w:val="32"/>
          <w:szCs w:val="32"/>
        </w:rPr>
        <w:t xml:space="preserve">             姓    名 </w:t>
      </w:r>
      <w:r>
        <w:rPr>
          <w:rFonts w:hint="eastAsia" w:ascii="仿宋_GB2312" w:eastAsia="仿宋_GB2312"/>
          <w:sz w:val="32"/>
          <w:szCs w:val="32"/>
          <w:u w:val="single"/>
        </w:rPr>
        <w:t xml:space="preserve">                   </w:t>
      </w:r>
    </w:p>
    <w:p>
      <w:pPr>
        <w:adjustRightInd w:val="0"/>
        <w:snapToGrid w:val="0"/>
        <w:spacing w:line="520" w:lineRule="atLeast"/>
        <w:rPr>
          <w:rFonts w:hint="eastAsia" w:ascii="仿宋_GB2312" w:eastAsia="仿宋_GB2312"/>
          <w:sz w:val="32"/>
          <w:szCs w:val="32"/>
        </w:rPr>
      </w:pPr>
      <w:r>
        <w:rPr>
          <w:rFonts w:hint="eastAsia" w:ascii="仿宋_GB2312" w:eastAsia="仿宋_GB2312"/>
          <w:sz w:val="32"/>
          <w:szCs w:val="32"/>
        </w:rPr>
        <w:t xml:space="preserve">             工作单位 </w:t>
      </w:r>
      <w:r>
        <w:rPr>
          <w:rFonts w:hint="eastAsia" w:ascii="仿宋_GB2312" w:eastAsia="仿宋_GB2312"/>
          <w:sz w:val="32"/>
          <w:szCs w:val="32"/>
          <w:u w:val="single"/>
        </w:rPr>
        <w:t xml:space="preserve">                   </w:t>
      </w:r>
    </w:p>
    <w:p>
      <w:pPr>
        <w:adjustRightInd w:val="0"/>
        <w:snapToGrid w:val="0"/>
        <w:spacing w:line="520" w:lineRule="atLeast"/>
        <w:rPr>
          <w:rFonts w:hint="eastAsia" w:ascii="仿宋_GB2312" w:eastAsia="仿宋_GB2312"/>
          <w:sz w:val="32"/>
          <w:szCs w:val="32"/>
          <w:u w:val="single"/>
        </w:rPr>
      </w:pPr>
      <w:r>
        <w:rPr>
          <w:rFonts w:hint="eastAsia" w:ascii="仿宋_GB2312" w:eastAsia="仿宋_GB2312"/>
          <w:sz w:val="32"/>
          <w:szCs w:val="32"/>
        </w:rPr>
        <w:t xml:space="preserve">             推荐单位 </w:t>
      </w:r>
      <w:r>
        <w:rPr>
          <w:rFonts w:hint="eastAsia" w:ascii="仿宋_GB2312" w:eastAsia="仿宋_GB2312"/>
          <w:sz w:val="32"/>
          <w:szCs w:val="32"/>
          <w:u w:val="single"/>
        </w:rPr>
        <w:t xml:space="preserve">                   </w:t>
      </w:r>
    </w:p>
    <w:p>
      <w:pPr>
        <w:adjustRightInd w:val="0"/>
        <w:snapToGrid w:val="0"/>
        <w:spacing w:line="520" w:lineRule="atLeast"/>
        <w:rPr>
          <w:rFonts w:hint="eastAsia" w:ascii="仿宋_GB2312" w:eastAsia="仿宋_GB2312"/>
          <w:sz w:val="32"/>
          <w:szCs w:val="32"/>
        </w:rPr>
      </w:pPr>
      <w:r>
        <w:rPr>
          <w:rFonts w:hint="eastAsia" w:ascii="仿宋_GB2312" w:eastAsia="仿宋_GB2312"/>
          <w:sz w:val="32"/>
          <w:szCs w:val="32"/>
        </w:rPr>
        <w:t xml:space="preserve">             </w:t>
      </w:r>
    </w:p>
    <w:p>
      <w:pPr>
        <w:adjustRightInd w:val="0"/>
        <w:snapToGrid w:val="0"/>
        <w:spacing w:line="520" w:lineRule="atLeast"/>
        <w:jc w:val="center"/>
        <w:rPr>
          <w:rFonts w:hint="eastAsia" w:ascii="仿宋_GB2312" w:eastAsia="仿宋_GB2312"/>
          <w:sz w:val="32"/>
          <w:szCs w:val="32"/>
        </w:rPr>
      </w:pPr>
    </w:p>
    <w:p>
      <w:pPr>
        <w:adjustRightInd w:val="0"/>
        <w:snapToGrid w:val="0"/>
        <w:spacing w:line="520" w:lineRule="atLeast"/>
        <w:jc w:val="center"/>
        <w:rPr>
          <w:rFonts w:hint="eastAsia" w:ascii="仿宋_GB2312" w:eastAsia="仿宋_GB2312"/>
          <w:sz w:val="32"/>
          <w:szCs w:val="32"/>
        </w:rPr>
      </w:pPr>
    </w:p>
    <w:p>
      <w:pPr>
        <w:adjustRightInd w:val="0"/>
        <w:snapToGrid w:val="0"/>
        <w:spacing w:line="520" w:lineRule="atLeast"/>
        <w:jc w:val="center"/>
        <w:rPr>
          <w:rFonts w:hint="eastAsia" w:ascii="仿宋_GB2312" w:eastAsia="仿宋_GB2312"/>
          <w:sz w:val="32"/>
          <w:szCs w:val="32"/>
        </w:rPr>
      </w:pPr>
    </w:p>
    <w:p>
      <w:pPr>
        <w:adjustRightInd w:val="0"/>
        <w:snapToGrid w:val="0"/>
        <w:spacing w:line="520" w:lineRule="atLeast"/>
        <w:jc w:val="center"/>
        <w:rPr>
          <w:rFonts w:hint="eastAsia" w:ascii="方正小标宋简体" w:eastAsia="方正小标宋简体"/>
          <w:sz w:val="32"/>
          <w:szCs w:val="32"/>
        </w:rPr>
      </w:pPr>
      <w:r>
        <w:rPr>
          <w:rFonts w:hint="eastAsia" w:ascii="方正小标宋简体" w:eastAsia="方正小标宋简体"/>
          <w:sz w:val="32"/>
          <w:szCs w:val="32"/>
          <w:lang w:eastAsia="zh-CN"/>
        </w:rPr>
        <w:t>兰州新区妇女</w:t>
      </w:r>
      <w:r>
        <w:rPr>
          <w:rFonts w:hint="eastAsia" w:ascii="方正小标宋简体" w:eastAsia="方正小标宋简体"/>
          <w:sz w:val="32"/>
          <w:szCs w:val="32"/>
        </w:rPr>
        <w:t>联合会制</w:t>
      </w:r>
    </w:p>
    <w:p>
      <w:pPr>
        <w:adjustRightInd w:val="0"/>
        <w:snapToGrid w:val="0"/>
        <w:spacing w:line="520" w:lineRule="atLeast"/>
        <w:jc w:val="center"/>
        <w:rPr>
          <w:rFonts w:hint="eastAsia" w:ascii="方正小标宋简体" w:eastAsia="方正小标宋简体"/>
          <w:sz w:val="32"/>
          <w:szCs w:val="32"/>
        </w:rPr>
      </w:pPr>
    </w:p>
    <w:p>
      <w:pPr>
        <w:spacing w:line="560" w:lineRule="exact"/>
        <w:jc w:val="both"/>
        <w:rPr>
          <w:rFonts w:hint="eastAsia" w:ascii="方正小标宋简体" w:hAnsi="方正小标宋简体" w:eastAsia="方正小标宋简体" w:cs="方正小标宋简体"/>
          <w:sz w:val="44"/>
          <w:szCs w:val="44"/>
          <w:shd w:val="clear" w:color="auto" w:fill="FFFFFF"/>
        </w:rPr>
      </w:pPr>
    </w:p>
    <w:p>
      <w:pPr>
        <w:spacing w:line="56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兰州新区三八红旗手推荐审批表</w:t>
      </w:r>
    </w:p>
    <w:p>
      <w:pPr>
        <w:spacing w:line="500" w:lineRule="exact"/>
        <w:rPr>
          <w:rFonts w:hint="eastAsia" w:eastAsia="黑体"/>
          <w:bCs/>
          <w:kern w:val="0"/>
          <w:sz w:val="28"/>
          <w:szCs w:val="28"/>
        </w:rPr>
      </w:pPr>
      <w:r>
        <w:rPr>
          <w:rFonts w:hint="eastAsia" w:eastAsia="黑体"/>
          <w:bCs/>
          <w:kern w:val="0"/>
          <w:sz w:val="28"/>
          <w:szCs w:val="28"/>
        </w:rPr>
        <w:t>　推荐单位：</w:t>
      </w:r>
    </w:p>
    <w:tbl>
      <w:tblPr>
        <w:tblStyle w:val="7"/>
        <w:tblpPr w:leftFromText="180" w:rightFromText="180" w:vertAnchor="text" w:tblpX="38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275"/>
        <w:gridCol w:w="825"/>
        <w:gridCol w:w="1110"/>
        <w:gridCol w:w="1734"/>
        <w:gridCol w:w="150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92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姓名</w:t>
            </w:r>
          </w:p>
        </w:tc>
        <w:tc>
          <w:tcPr>
            <w:tcW w:w="1275" w:type="dxa"/>
            <w:noWrap w:val="0"/>
            <w:vAlign w:val="center"/>
          </w:tcPr>
          <w:p>
            <w:pPr>
              <w:jc w:val="center"/>
              <w:rPr>
                <w:rFonts w:hint="eastAsia" w:ascii="仿宋" w:hAnsi="仿宋" w:eastAsia="仿宋" w:cs="仿宋"/>
                <w:sz w:val="28"/>
                <w:szCs w:val="28"/>
              </w:rPr>
            </w:pPr>
          </w:p>
        </w:tc>
        <w:tc>
          <w:tcPr>
            <w:tcW w:w="82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性别</w:t>
            </w:r>
          </w:p>
        </w:tc>
        <w:tc>
          <w:tcPr>
            <w:tcW w:w="1110" w:type="dxa"/>
            <w:noWrap w:val="0"/>
            <w:vAlign w:val="center"/>
          </w:tcPr>
          <w:p>
            <w:pPr>
              <w:jc w:val="center"/>
              <w:rPr>
                <w:rFonts w:hint="eastAsia" w:ascii="仿宋" w:hAnsi="仿宋" w:eastAsia="仿宋" w:cs="仿宋"/>
                <w:sz w:val="28"/>
                <w:szCs w:val="28"/>
              </w:rPr>
            </w:pPr>
          </w:p>
        </w:tc>
        <w:tc>
          <w:tcPr>
            <w:tcW w:w="1734"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出生年月</w:t>
            </w:r>
          </w:p>
        </w:tc>
        <w:tc>
          <w:tcPr>
            <w:tcW w:w="1502" w:type="dxa"/>
            <w:noWrap w:val="0"/>
            <w:vAlign w:val="center"/>
          </w:tcPr>
          <w:p>
            <w:pPr>
              <w:jc w:val="center"/>
              <w:rPr>
                <w:rFonts w:hint="eastAsia" w:ascii="仿宋" w:hAnsi="仿宋" w:eastAsia="仿宋" w:cs="仿宋"/>
                <w:sz w:val="28"/>
                <w:szCs w:val="28"/>
              </w:rPr>
            </w:pPr>
          </w:p>
        </w:tc>
        <w:tc>
          <w:tcPr>
            <w:tcW w:w="1741" w:type="dxa"/>
            <w:vMerge w:val="restart"/>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92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籍贯</w:t>
            </w:r>
          </w:p>
        </w:tc>
        <w:tc>
          <w:tcPr>
            <w:tcW w:w="1275" w:type="dxa"/>
            <w:noWrap w:val="0"/>
            <w:vAlign w:val="center"/>
          </w:tcPr>
          <w:p>
            <w:pPr>
              <w:jc w:val="center"/>
              <w:rPr>
                <w:rFonts w:hint="eastAsia" w:ascii="仿宋" w:hAnsi="仿宋" w:eastAsia="仿宋" w:cs="仿宋"/>
                <w:sz w:val="28"/>
                <w:szCs w:val="28"/>
              </w:rPr>
            </w:pPr>
          </w:p>
        </w:tc>
        <w:tc>
          <w:tcPr>
            <w:tcW w:w="82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民族</w:t>
            </w:r>
          </w:p>
        </w:tc>
        <w:tc>
          <w:tcPr>
            <w:tcW w:w="1110" w:type="dxa"/>
            <w:noWrap w:val="0"/>
            <w:vAlign w:val="center"/>
          </w:tcPr>
          <w:p>
            <w:pPr>
              <w:jc w:val="center"/>
              <w:rPr>
                <w:rFonts w:hint="eastAsia" w:ascii="仿宋" w:hAnsi="仿宋" w:eastAsia="仿宋" w:cs="仿宋"/>
                <w:sz w:val="28"/>
                <w:szCs w:val="28"/>
              </w:rPr>
            </w:pPr>
          </w:p>
        </w:tc>
        <w:tc>
          <w:tcPr>
            <w:tcW w:w="1734"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政治面貌</w:t>
            </w:r>
          </w:p>
        </w:tc>
        <w:tc>
          <w:tcPr>
            <w:tcW w:w="1502" w:type="dxa"/>
            <w:noWrap w:val="0"/>
            <w:vAlign w:val="center"/>
          </w:tcPr>
          <w:p>
            <w:pPr>
              <w:jc w:val="center"/>
              <w:rPr>
                <w:rFonts w:hint="eastAsia" w:ascii="仿宋" w:hAnsi="仿宋" w:eastAsia="仿宋" w:cs="仿宋"/>
                <w:sz w:val="28"/>
                <w:szCs w:val="28"/>
              </w:rPr>
            </w:pPr>
          </w:p>
        </w:tc>
        <w:tc>
          <w:tcPr>
            <w:tcW w:w="1741" w:type="dxa"/>
            <w:vMerge w:val="continue"/>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92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学历</w:t>
            </w:r>
          </w:p>
        </w:tc>
        <w:tc>
          <w:tcPr>
            <w:tcW w:w="1275" w:type="dxa"/>
            <w:noWrap w:val="0"/>
            <w:vAlign w:val="center"/>
          </w:tcPr>
          <w:p>
            <w:pPr>
              <w:jc w:val="center"/>
              <w:rPr>
                <w:rFonts w:hint="eastAsia" w:ascii="仿宋" w:hAnsi="仿宋" w:eastAsia="仿宋" w:cs="仿宋"/>
                <w:sz w:val="28"/>
                <w:szCs w:val="28"/>
              </w:rPr>
            </w:pPr>
          </w:p>
        </w:tc>
        <w:tc>
          <w:tcPr>
            <w:tcW w:w="1935" w:type="dxa"/>
            <w:gridSpan w:val="2"/>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何时参加工作</w:t>
            </w:r>
          </w:p>
        </w:tc>
        <w:tc>
          <w:tcPr>
            <w:tcW w:w="3236" w:type="dxa"/>
            <w:gridSpan w:val="2"/>
            <w:noWrap w:val="0"/>
            <w:vAlign w:val="center"/>
          </w:tcPr>
          <w:p>
            <w:pPr>
              <w:jc w:val="center"/>
              <w:rPr>
                <w:rFonts w:hint="eastAsia" w:ascii="仿宋" w:hAnsi="仿宋" w:eastAsia="仿宋" w:cs="仿宋"/>
                <w:sz w:val="28"/>
                <w:szCs w:val="28"/>
              </w:rPr>
            </w:pPr>
          </w:p>
        </w:tc>
        <w:tc>
          <w:tcPr>
            <w:tcW w:w="1741" w:type="dxa"/>
            <w:vMerge w:val="continue"/>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200" w:type="dxa"/>
            <w:gridSpan w:val="2"/>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5171" w:type="dxa"/>
            <w:gridSpan w:val="4"/>
            <w:noWrap w:val="0"/>
            <w:vAlign w:val="center"/>
          </w:tcPr>
          <w:p>
            <w:pPr>
              <w:jc w:val="center"/>
              <w:rPr>
                <w:rFonts w:hint="eastAsia" w:ascii="仿宋" w:hAnsi="仿宋" w:eastAsia="仿宋" w:cs="仿宋"/>
                <w:sz w:val="28"/>
                <w:szCs w:val="28"/>
              </w:rPr>
            </w:pPr>
          </w:p>
        </w:tc>
        <w:tc>
          <w:tcPr>
            <w:tcW w:w="1741" w:type="dxa"/>
            <w:vMerge w:val="continue"/>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2200" w:type="dxa"/>
            <w:gridSpan w:val="2"/>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5171" w:type="dxa"/>
            <w:gridSpan w:val="4"/>
            <w:noWrap w:val="0"/>
            <w:vAlign w:val="center"/>
          </w:tcPr>
          <w:p>
            <w:pPr>
              <w:jc w:val="center"/>
              <w:rPr>
                <w:rFonts w:hint="eastAsia" w:ascii="仿宋" w:hAnsi="仿宋" w:eastAsia="仿宋" w:cs="仿宋"/>
                <w:sz w:val="28"/>
                <w:szCs w:val="28"/>
              </w:rPr>
            </w:pPr>
          </w:p>
        </w:tc>
        <w:tc>
          <w:tcPr>
            <w:tcW w:w="1741" w:type="dxa"/>
            <w:vMerge w:val="continue"/>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2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职务</w:t>
            </w:r>
          </w:p>
        </w:tc>
        <w:tc>
          <w:tcPr>
            <w:tcW w:w="1275"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 xml:space="preserve"> </w:t>
            </w:r>
          </w:p>
        </w:tc>
        <w:tc>
          <w:tcPr>
            <w:tcW w:w="1935" w:type="dxa"/>
            <w:gridSpan w:val="2"/>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职称</w:t>
            </w:r>
          </w:p>
        </w:tc>
        <w:tc>
          <w:tcPr>
            <w:tcW w:w="1734"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 xml:space="preserve"> </w:t>
            </w:r>
          </w:p>
        </w:tc>
        <w:tc>
          <w:tcPr>
            <w:tcW w:w="1502" w:type="dxa"/>
            <w:noWrap w:val="0"/>
            <w:vAlign w:val="center"/>
          </w:tcPr>
          <w:p>
            <w:pPr>
              <w:ind w:left="-128" w:leftChars="-61"/>
              <w:jc w:val="center"/>
              <w:rPr>
                <w:rFonts w:hint="eastAsia" w:ascii="仿宋" w:hAnsi="仿宋" w:eastAsia="仿宋" w:cs="仿宋"/>
                <w:sz w:val="28"/>
                <w:szCs w:val="28"/>
              </w:rPr>
            </w:pPr>
            <w:r>
              <w:rPr>
                <w:rFonts w:hint="eastAsia" w:ascii="仿宋" w:hAnsi="仿宋" w:eastAsia="仿宋" w:cs="仿宋"/>
                <w:sz w:val="28"/>
                <w:szCs w:val="28"/>
              </w:rPr>
              <w:t>技术等级</w:t>
            </w:r>
          </w:p>
        </w:tc>
        <w:tc>
          <w:tcPr>
            <w:tcW w:w="1741" w:type="dxa"/>
            <w:noWrap w:val="0"/>
            <w:vAlign w:val="center"/>
          </w:tcPr>
          <w:p>
            <w:pPr>
              <w:jc w:val="center"/>
              <w:rPr>
                <w:rFonts w:hint="eastAsia" w:ascii="仿宋" w:hAnsi="仿宋" w:eastAsia="仿宋" w:cs="仿宋"/>
                <w:spacing w:val="-20"/>
                <w:w w:val="8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9" w:hRule="atLeast"/>
        </w:trPr>
        <w:tc>
          <w:tcPr>
            <w:tcW w:w="925" w:type="dxa"/>
            <w:noWrap w:val="0"/>
            <w:textDirection w:val="tbRlV"/>
            <w:vAlign w:val="center"/>
          </w:tcPr>
          <w:p>
            <w:pPr>
              <w:ind w:left="113" w:right="113"/>
              <w:jc w:val="center"/>
              <w:rPr>
                <w:rFonts w:hint="eastAsia" w:ascii="仿宋" w:hAnsi="仿宋" w:eastAsia="仿宋" w:cs="仿宋"/>
                <w:spacing w:val="24"/>
                <w:sz w:val="28"/>
                <w:szCs w:val="28"/>
              </w:rPr>
            </w:pPr>
            <w:r>
              <w:rPr>
                <w:rFonts w:hint="eastAsia" w:ascii="仿宋" w:hAnsi="仿宋" w:eastAsia="仿宋" w:cs="仿宋"/>
                <w:spacing w:val="24"/>
                <w:sz w:val="28"/>
                <w:szCs w:val="28"/>
              </w:rPr>
              <w:t>个 人 简 历</w:t>
            </w:r>
          </w:p>
        </w:tc>
        <w:tc>
          <w:tcPr>
            <w:tcW w:w="8187" w:type="dxa"/>
            <w:gridSpan w:val="6"/>
            <w:noWrap w:val="0"/>
            <w:vAlign w:val="top"/>
          </w:tcPr>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400" w:lineRule="exac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2" w:hRule="atLeast"/>
        </w:trPr>
        <w:tc>
          <w:tcPr>
            <w:tcW w:w="925" w:type="dxa"/>
            <w:noWrap w:val="0"/>
            <w:textDirection w:val="tbRlV"/>
            <w:vAlign w:val="center"/>
          </w:tcPr>
          <w:p>
            <w:pPr>
              <w:ind w:left="113" w:right="113"/>
              <w:jc w:val="center"/>
              <w:rPr>
                <w:rFonts w:hint="eastAsia" w:ascii="仿宋" w:hAnsi="仿宋" w:eastAsia="仿宋" w:cs="仿宋"/>
                <w:sz w:val="28"/>
                <w:szCs w:val="28"/>
              </w:rPr>
            </w:pPr>
            <w:r>
              <w:rPr>
                <w:rFonts w:hint="eastAsia" w:ascii="仿宋" w:hAnsi="仿宋" w:eastAsia="仿宋" w:cs="仿宋"/>
                <w:spacing w:val="24"/>
                <w:sz w:val="28"/>
                <w:szCs w:val="28"/>
              </w:rPr>
              <w:t>何时何地受过何种奖励</w:t>
            </w:r>
          </w:p>
        </w:tc>
        <w:tc>
          <w:tcPr>
            <w:tcW w:w="8187" w:type="dxa"/>
            <w:gridSpan w:val="6"/>
            <w:noWrap w:val="0"/>
            <w:vAlign w:val="top"/>
          </w:tcPr>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40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trPr>
        <w:tc>
          <w:tcPr>
            <w:tcW w:w="925" w:type="dxa"/>
            <w:noWrap w:val="0"/>
            <w:textDirection w:val="tbRlV"/>
            <w:vAlign w:val="center"/>
          </w:tcPr>
          <w:p>
            <w:pPr>
              <w:ind w:right="113"/>
              <w:jc w:val="center"/>
              <w:rPr>
                <w:rFonts w:hint="eastAsia" w:ascii="仿宋" w:hAnsi="仿宋" w:eastAsia="仿宋" w:cs="仿宋"/>
                <w:sz w:val="28"/>
                <w:szCs w:val="28"/>
              </w:rPr>
            </w:pPr>
            <w:r>
              <w:rPr>
                <w:rFonts w:hint="eastAsia" w:ascii="仿宋" w:hAnsi="仿宋" w:eastAsia="仿宋" w:cs="仿宋"/>
                <w:sz w:val="28"/>
                <w:szCs w:val="28"/>
              </w:rPr>
              <w:t>主  要  事  迹</w:t>
            </w:r>
          </w:p>
        </w:tc>
        <w:tc>
          <w:tcPr>
            <w:tcW w:w="8187" w:type="dxa"/>
            <w:gridSpan w:val="6"/>
            <w:noWrap w:val="0"/>
            <w:vAlign w:val="top"/>
          </w:tcPr>
          <w:p>
            <w:pPr>
              <w:rPr>
                <w:rFonts w:hint="eastAsia" w:ascii="仿宋" w:hAnsi="仿宋" w:eastAsia="仿宋" w:cs="仿宋"/>
                <w:sz w:val="28"/>
                <w:szCs w:val="28"/>
              </w:rPr>
            </w:pPr>
            <w:r>
              <w:rPr>
                <w:rFonts w:hint="eastAsia" w:ascii="仿宋" w:hAnsi="仿宋" w:eastAsia="仿宋" w:cs="仿宋"/>
                <w:sz w:val="28"/>
                <w:szCs w:val="28"/>
              </w:rPr>
              <w:t xml:space="preserve">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1500字</w:t>
            </w:r>
            <w:r>
              <w:rPr>
                <w:rFonts w:hint="eastAsia" w:ascii="仿宋" w:hAnsi="仿宋" w:eastAsia="仿宋" w:cs="仿宋"/>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5" w:hRule="exact"/>
        </w:trPr>
        <w:tc>
          <w:tcPr>
            <w:tcW w:w="925" w:type="dxa"/>
            <w:noWrap w:val="0"/>
            <w:textDirection w:val="tbRlV"/>
            <w:vAlign w:val="center"/>
          </w:tcPr>
          <w:p>
            <w:pPr>
              <w:spacing w:line="440" w:lineRule="exact"/>
              <w:ind w:left="113" w:right="113"/>
              <w:jc w:val="center"/>
              <w:rPr>
                <w:rFonts w:hint="eastAsia" w:ascii="仿宋" w:hAnsi="仿宋" w:eastAsia="仿宋" w:cs="仿宋"/>
                <w:spacing w:val="20"/>
                <w:sz w:val="28"/>
                <w:szCs w:val="28"/>
              </w:rPr>
            </w:pPr>
            <w:r>
              <w:rPr>
                <w:rFonts w:hint="eastAsia" w:ascii="仿宋" w:hAnsi="仿宋" w:eastAsia="仿宋" w:cs="仿宋"/>
                <w:spacing w:val="20"/>
                <w:sz w:val="28"/>
                <w:szCs w:val="28"/>
              </w:rPr>
              <w:t>推 荐 意 见</w:t>
            </w:r>
          </w:p>
          <w:p>
            <w:pPr>
              <w:spacing w:line="440" w:lineRule="exact"/>
              <w:ind w:left="113" w:right="113"/>
              <w:jc w:val="center"/>
              <w:rPr>
                <w:rFonts w:hint="eastAsia" w:ascii="仿宋" w:hAnsi="仿宋" w:eastAsia="仿宋" w:cs="仿宋"/>
                <w:sz w:val="28"/>
                <w:szCs w:val="28"/>
              </w:rPr>
            </w:pPr>
            <w:r>
              <w:rPr>
                <w:rFonts w:hint="eastAsia" w:ascii="仿宋" w:hAnsi="仿宋" w:eastAsia="仿宋" w:cs="仿宋"/>
                <w:spacing w:val="20"/>
                <w:sz w:val="28"/>
                <w:szCs w:val="28"/>
              </w:rPr>
              <w:t>同 级 党 组 织</w:t>
            </w:r>
          </w:p>
        </w:tc>
        <w:tc>
          <w:tcPr>
            <w:tcW w:w="8187" w:type="dxa"/>
            <w:gridSpan w:val="6"/>
            <w:noWrap w:val="0"/>
            <w:vAlign w:val="top"/>
          </w:tcPr>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spacing w:before="175" w:beforeLines="30"/>
              <w:rPr>
                <w:rFonts w:hint="eastAsia" w:ascii="仿宋" w:hAnsi="仿宋" w:eastAsia="仿宋" w:cs="仿宋"/>
                <w:sz w:val="28"/>
                <w:szCs w:val="28"/>
              </w:rPr>
            </w:pPr>
            <w:r>
              <w:rPr>
                <w:rFonts w:hint="eastAsia" w:ascii="仿宋" w:hAnsi="仿宋" w:eastAsia="仿宋" w:cs="仿宋"/>
                <w:sz w:val="28"/>
                <w:szCs w:val="28"/>
              </w:rPr>
              <w:t xml:space="preserve">                                           公 章</w:t>
            </w:r>
          </w:p>
          <w:p>
            <w:pPr>
              <w:ind w:right="10"/>
              <w:jc w:val="center"/>
              <w:rPr>
                <w:rFonts w:hint="eastAsia" w:ascii="仿宋" w:hAnsi="仿宋" w:eastAsia="仿宋" w:cs="仿宋"/>
                <w:sz w:val="28"/>
                <w:szCs w:val="28"/>
              </w:rPr>
            </w:pPr>
            <w:r>
              <w:rPr>
                <w:rFonts w:hint="eastAsia" w:ascii="仿宋" w:hAnsi="仿宋" w:eastAsia="仿宋" w:cs="仿宋"/>
                <w:sz w:val="28"/>
                <w:szCs w:val="28"/>
              </w:rPr>
              <w:t xml:space="preserve">      负责人签名：          </w:t>
            </w:r>
            <w:r>
              <w:rPr>
                <w:rFonts w:hint="eastAsia" w:eastAsia="仿宋_GB2312"/>
                <w:bCs/>
                <w:kern w:val="0"/>
                <w:sz w:val="28"/>
                <w:szCs w:val="28"/>
              </w:rPr>
              <w:t xml:space="preserve">    年</w:t>
            </w:r>
            <w:r>
              <w:rPr>
                <w:rFonts w:eastAsia="仿宋_GB2312"/>
                <w:bCs/>
                <w:kern w:val="0"/>
                <w:sz w:val="28"/>
                <w:szCs w:val="28"/>
              </w:rPr>
              <w:t xml:space="preserve"> </w:t>
            </w:r>
            <w:r>
              <w:rPr>
                <w:rFonts w:hint="eastAsia" w:eastAsia="仿宋_GB2312"/>
                <w:bCs/>
                <w:kern w:val="0"/>
                <w:sz w:val="28"/>
                <w:szCs w:val="28"/>
              </w:rPr>
              <w:t xml:space="preserve">  </w:t>
            </w:r>
            <w:r>
              <w:rPr>
                <w:rFonts w:eastAsia="仿宋_GB2312"/>
                <w:bCs/>
                <w:kern w:val="0"/>
                <w:sz w:val="28"/>
                <w:szCs w:val="28"/>
              </w:rPr>
              <w:t xml:space="preserve"> </w:t>
            </w:r>
            <w:r>
              <w:rPr>
                <w:rFonts w:hint="eastAsia" w:eastAsia="仿宋_GB2312"/>
                <w:bCs/>
                <w:kern w:val="0"/>
                <w:sz w:val="28"/>
                <w:szCs w:val="28"/>
              </w:rPr>
              <w:t>月</w:t>
            </w:r>
            <w:r>
              <w:rPr>
                <w:rFonts w:eastAsia="仿宋_GB2312"/>
                <w:bCs/>
                <w:kern w:val="0"/>
                <w:sz w:val="28"/>
                <w:szCs w:val="28"/>
              </w:rPr>
              <w:t xml:space="preserve"> </w:t>
            </w:r>
            <w:r>
              <w:rPr>
                <w:rFonts w:hint="eastAsia" w:eastAsia="仿宋_GB2312"/>
                <w:bCs/>
                <w:kern w:val="0"/>
                <w:sz w:val="28"/>
                <w:szCs w:val="28"/>
              </w:rPr>
              <w:t xml:space="preserve"> </w:t>
            </w:r>
            <w:r>
              <w:rPr>
                <w:rFonts w:eastAsia="仿宋_GB2312"/>
                <w:bCs/>
                <w:kern w:val="0"/>
                <w:sz w:val="28"/>
                <w:szCs w:val="28"/>
              </w:rPr>
              <w:t xml:space="preserve"> </w:t>
            </w:r>
            <w:r>
              <w:rPr>
                <w:rFonts w:hint="eastAsia" w:eastAsia="仿宋_GB2312"/>
                <w:bCs/>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5" w:hRule="exact"/>
        </w:trPr>
        <w:tc>
          <w:tcPr>
            <w:tcW w:w="925" w:type="dxa"/>
            <w:noWrap w:val="0"/>
            <w:vAlign w:val="center"/>
          </w:tcPr>
          <w:p>
            <w:pPr>
              <w:widowControl/>
              <w:jc w:val="center"/>
              <w:rPr>
                <w:rFonts w:eastAsia="仿宋_GB2312"/>
                <w:bCs/>
                <w:kern w:val="0"/>
                <w:sz w:val="28"/>
                <w:szCs w:val="28"/>
              </w:rPr>
            </w:pPr>
            <w:r>
              <w:rPr>
                <w:rFonts w:hint="eastAsia" w:eastAsia="仿宋_GB2312"/>
                <w:bCs/>
                <w:kern w:val="0"/>
                <w:sz w:val="28"/>
                <w:szCs w:val="28"/>
              </w:rPr>
              <w:t>新区</w:t>
            </w:r>
          </w:p>
          <w:p>
            <w:pPr>
              <w:widowControl/>
              <w:jc w:val="center"/>
              <w:rPr>
                <w:rFonts w:hint="eastAsia" w:eastAsia="仿宋_GB2312"/>
                <w:bCs/>
                <w:kern w:val="0"/>
                <w:sz w:val="28"/>
                <w:szCs w:val="28"/>
                <w:lang w:eastAsia="zh-CN"/>
              </w:rPr>
            </w:pPr>
            <w:r>
              <w:rPr>
                <w:rFonts w:hint="eastAsia" w:eastAsia="仿宋_GB2312"/>
                <w:bCs/>
                <w:kern w:val="0"/>
                <w:sz w:val="28"/>
                <w:szCs w:val="28"/>
              </w:rPr>
              <w:t>妇</w:t>
            </w:r>
            <w:r>
              <w:rPr>
                <w:rFonts w:hint="eastAsia" w:eastAsia="仿宋_GB2312"/>
                <w:bCs/>
                <w:kern w:val="0"/>
                <w:sz w:val="28"/>
                <w:szCs w:val="28"/>
                <w:lang w:eastAsia="zh-CN"/>
              </w:rPr>
              <w:t>联</w:t>
            </w:r>
          </w:p>
          <w:p>
            <w:pPr>
              <w:widowControl/>
              <w:jc w:val="center"/>
              <w:rPr>
                <w:rFonts w:hint="eastAsia" w:ascii="仿宋" w:hAnsi="仿宋" w:eastAsia="仿宋" w:cs="仿宋"/>
                <w:sz w:val="28"/>
                <w:szCs w:val="28"/>
              </w:rPr>
            </w:pPr>
            <w:r>
              <w:rPr>
                <w:rFonts w:hint="eastAsia" w:eastAsia="仿宋_GB2312"/>
                <w:bCs/>
                <w:kern w:val="0"/>
                <w:sz w:val="28"/>
                <w:szCs w:val="28"/>
              </w:rPr>
              <w:t>意见</w:t>
            </w:r>
          </w:p>
        </w:tc>
        <w:tc>
          <w:tcPr>
            <w:tcW w:w="8187" w:type="dxa"/>
            <w:gridSpan w:val="6"/>
            <w:noWrap w:val="0"/>
            <w:vAlign w:val="top"/>
          </w:tcPr>
          <w:p>
            <w:pPr>
              <w:rPr>
                <w:rFonts w:hint="eastAsia" w:ascii="仿宋" w:hAnsi="仿宋" w:eastAsia="仿宋" w:cs="仿宋"/>
                <w:sz w:val="28"/>
                <w:szCs w:val="28"/>
              </w:rPr>
            </w:pPr>
          </w:p>
          <w:p>
            <w:pPr>
              <w:ind w:right="270"/>
              <w:jc w:val="right"/>
              <w:rPr>
                <w:rFonts w:hint="eastAsia" w:ascii="仿宋" w:hAnsi="仿宋" w:eastAsia="仿宋" w:cs="仿宋"/>
                <w:sz w:val="28"/>
                <w:szCs w:val="28"/>
              </w:rPr>
            </w:pPr>
          </w:p>
          <w:p>
            <w:pPr>
              <w:ind w:right="270"/>
              <w:jc w:val="right"/>
              <w:rPr>
                <w:rFonts w:hint="eastAsia" w:ascii="仿宋" w:hAnsi="仿宋" w:eastAsia="仿宋" w:cs="仿宋"/>
                <w:sz w:val="28"/>
                <w:szCs w:val="28"/>
              </w:rPr>
            </w:pPr>
          </w:p>
          <w:p>
            <w:pPr>
              <w:spacing w:before="175" w:beforeLines="30"/>
              <w:rPr>
                <w:rFonts w:hint="eastAsia" w:ascii="仿宋" w:hAnsi="仿宋" w:eastAsia="仿宋" w:cs="仿宋"/>
                <w:sz w:val="28"/>
                <w:szCs w:val="28"/>
              </w:rPr>
            </w:pPr>
            <w:r>
              <w:rPr>
                <w:rFonts w:hint="eastAsia" w:ascii="仿宋" w:hAnsi="仿宋" w:eastAsia="仿宋" w:cs="仿宋"/>
                <w:sz w:val="28"/>
                <w:szCs w:val="28"/>
              </w:rPr>
              <w:t xml:space="preserve">                                            公 章</w:t>
            </w:r>
          </w:p>
          <w:p>
            <w:pPr>
              <w:wordWrap w:val="0"/>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eastAsia="仿宋_GB2312"/>
                <w:bCs/>
                <w:kern w:val="0"/>
                <w:sz w:val="28"/>
                <w:szCs w:val="28"/>
              </w:rPr>
              <w:t>年</w:t>
            </w:r>
            <w:r>
              <w:rPr>
                <w:rFonts w:eastAsia="仿宋_GB2312"/>
                <w:bCs/>
                <w:kern w:val="0"/>
                <w:sz w:val="28"/>
                <w:szCs w:val="28"/>
              </w:rPr>
              <w:t xml:space="preserve"> </w:t>
            </w:r>
            <w:r>
              <w:rPr>
                <w:rFonts w:hint="eastAsia" w:eastAsia="仿宋_GB2312"/>
                <w:bCs/>
                <w:kern w:val="0"/>
                <w:sz w:val="28"/>
                <w:szCs w:val="28"/>
              </w:rPr>
              <w:t xml:space="preserve"> </w:t>
            </w:r>
            <w:r>
              <w:rPr>
                <w:rFonts w:eastAsia="仿宋_GB2312"/>
                <w:bCs/>
                <w:kern w:val="0"/>
                <w:sz w:val="28"/>
                <w:szCs w:val="28"/>
              </w:rPr>
              <w:t xml:space="preserve"> </w:t>
            </w:r>
            <w:r>
              <w:rPr>
                <w:rFonts w:hint="eastAsia" w:eastAsia="仿宋_GB2312"/>
                <w:bCs/>
                <w:kern w:val="0"/>
                <w:sz w:val="28"/>
                <w:szCs w:val="28"/>
              </w:rPr>
              <w:t xml:space="preserve"> 月</w:t>
            </w:r>
            <w:r>
              <w:rPr>
                <w:rFonts w:eastAsia="仿宋_GB2312"/>
                <w:bCs/>
                <w:kern w:val="0"/>
                <w:sz w:val="28"/>
                <w:szCs w:val="28"/>
              </w:rPr>
              <w:t xml:space="preserve">  </w:t>
            </w:r>
            <w:r>
              <w:rPr>
                <w:rFonts w:hint="eastAsia" w:eastAsia="仿宋_GB2312"/>
                <w:bCs/>
                <w:kern w:val="0"/>
                <w:sz w:val="28"/>
                <w:szCs w:val="28"/>
              </w:rPr>
              <w:t xml:space="preserve">  日</w:t>
            </w:r>
          </w:p>
        </w:tc>
      </w:tr>
    </w:tbl>
    <w:p>
      <w:pPr>
        <w:spacing w:line="20" w:lineRule="exact"/>
        <w:rPr>
          <w:rFonts w:ascii="仿宋" w:hAnsi="仿宋" w:eastAsia="仿宋" w:cs="仿宋"/>
          <w:sz w:val="28"/>
          <w:szCs w:val="28"/>
        </w:rPr>
      </w:pPr>
    </w:p>
    <w:p>
      <w:pPr>
        <w:rPr>
          <w:rFonts w:ascii="仿宋" w:hAnsi="仿宋" w:eastAsia="仿宋" w:cs="仿宋"/>
          <w:sz w:val="28"/>
          <w:szCs w:val="28"/>
        </w:rPr>
      </w:pPr>
      <w:r>
        <w:rPr>
          <w:rFonts w:ascii="仿宋" w:hAnsi="仿宋" w:eastAsia="仿宋" w:cs="仿宋"/>
          <w:sz w:val="28"/>
          <w:szCs w:val="28"/>
        </w:rPr>
        <w:t>注</w:t>
      </w:r>
      <w:r>
        <w:rPr>
          <w:rFonts w:hint="eastAsia" w:ascii="仿宋" w:hAnsi="仿宋" w:eastAsia="仿宋" w:cs="仿宋"/>
          <w:sz w:val="28"/>
          <w:szCs w:val="28"/>
        </w:rPr>
        <w:t>：</w:t>
      </w:r>
      <w:r>
        <w:rPr>
          <w:rFonts w:ascii="仿宋" w:hAnsi="仿宋" w:eastAsia="仿宋" w:cs="仿宋"/>
          <w:sz w:val="28"/>
          <w:szCs w:val="28"/>
        </w:rPr>
        <w:t>本表一律用楷体四号填写</w:t>
      </w:r>
      <w:r>
        <w:rPr>
          <w:rFonts w:hint="eastAsia" w:ascii="仿宋" w:hAnsi="仿宋" w:eastAsia="仿宋" w:cs="仿宋"/>
          <w:sz w:val="28"/>
          <w:szCs w:val="28"/>
        </w:rPr>
        <w:t>。</w:t>
      </w:r>
    </w:p>
    <w:p>
      <w:pPr>
        <w:spacing w:line="560" w:lineRule="exact"/>
        <w:rPr>
          <w:rFonts w:hint="eastAsia" w:ascii="仿宋_GB2312" w:hAnsi="仿宋_GB2312" w:eastAsia="仿宋_GB2312" w:cs="仿宋_GB2312"/>
          <w:sz w:val="32"/>
          <w:szCs w:val="32"/>
          <w:shd w:val="clear" w:color="auto" w:fill="FFFFFF"/>
        </w:rPr>
      </w:pPr>
      <w:r>
        <w:rPr>
          <w:rFonts w:ascii="仿宋" w:hAnsi="仿宋" w:eastAsia="仿宋" w:cs="仿宋"/>
          <w:sz w:val="28"/>
          <w:szCs w:val="28"/>
        </w:rPr>
        <w:tab/>
      </w:r>
      <w:r>
        <w:rPr>
          <w:rFonts w:hint="eastAsia" w:ascii="仿宋_GB2312" w:hAnsi="仿宋_GB2312" w:eastAsia="仿宋_GB2312" w:cs="仿宋_GB2312"/>
          <w:sz w:val="32"/>
          <w:szCs w:val="32"/>
          <w:shd w:val="clear" w:color="auto" w:fill="FFFFFF"/>
        </w:rPr>
        <w:t>附件</w:t>
      </w:r>
      <w:r>
        <w:rPr>
          <w:rFonts w:hint="eastAsia" w:ascii="仿宋_GB2312" w:hAnsi="仿宋_GB2312" w:eastAsia="仿宋_GB2312" w:cs="仿宋_GB2312"/>
          <w:sz w:val="32"/>
          <w:szCs w:val="32"/>
          <w:shd w:val="clear" w:color="auto" w:fill="FFFFFF"/>
          <w:lang w:val="en-US" w:eastAsia="zh-CN"/>
        </w:rPr>
        <w:t>2</w:t>
      </w: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80" w:lineRule="exact"/>
        <w:jc w:val="center"/>
        <w:rPr>
          <w:rFonts w:hint="eastAsia" w:ascii="黑体" w:hAnsi="华文中宋" w:eastAsia="黑体"/>
          <w:kern w:val="0"/>
          <w:sz w:val="44"/>
          <w:szCs w:val="44"/>
        </w:rPr>
      </w:pPr>
      <w:r>
        <w:rPr>
          <w:rFonts w:hint="eastAsia" w:ascii="黑体" w:hAnsi="华文中宋" w:eastAsia="黑体" w:cs="方正小标宋简体"/>
          <w:kern w:val="0"/>
          <w:sz w:val="44"/>
          <w:szCs w:val="44"/>
          <w:lang w:eastAsia="zh-CN"/>
        </w:rPr>
        <w:t>兰州新区</w:t>
      </w:r>
      <w:r>
        <w:rPr>
          <w:rFonts w:hint="eastAsia" w:ascii="黑体" w:hAnsi="华文中宋" w:eastAsia="黑体" w:cs="方正小标宋简体"/>
          <w:kern w:val="0"/>
          <w:sz w:val="44"/>
          <w:szCs w:val="44"/>
        </w:rPr>
        <w:t>三八红旗集体</w:t>
      </w:r>
    </w:p>
    <w:p>
      <w:pPr>
        <w:adjustRightInd w:val="0"/>
        <w:snapToGrid w:val="0"/>
        <w:spacing w:line="520" w:lineRule="atLeast"/>
        <w:jc w:val="center"/>
        <w:rPr>
          <w:rFonts w:hint="eastAsia" w:ascii="黑体" w:hAnsi="华文中宋" w:eastAsia="黑体"/>
          <w:sz w:val="44"/>
          <w:szCs w:val="44"/>
        </w:rPr>
      </w:pPr>
      <w:r>
        <w:rPr>
          <w:rFonts w:hint="eastAsia" w:ascii="黑体" w:hAnsi="华文中宋" w:eastAsia="黑体"/>
          <w:sz w:val="44"/>
          <w:szCs w:val="44"/>
        </w:rPr>
        <w:t>推荐审批表</w:t>
      </w:r>
    </w:p>
    <w:p>
      <w:pPr>
        <w:adjustRightInd w:val="0"/>
        <w:snapToGrid w:val="0"/>
        <w:spacing w:line="520" w:lineRule="atLeast"/>
        <w:rPr>
          <w:rFonts w:hint="eastAsia" w:ascii="黑体" w:eastAsia="黑体"/>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sz w:val="32"/>
          <w:szCs w:val="32"/>
        </w:rPr>
      </w:pPr>
    </w:p>
    <w:p>
      <w:pPr>
        <w:adjustRightInd w:val="0"/>
        <w:snapToGrid w:val="0"/>
        <w:spacing w:line="520" w:lineRule="atLeast"/>
        <w:ind w:firstLine="1280" w:firstLineChars="400"/>
        <w:rPr>
          <w:rFonts w:hint="eastAsia" w:ascii="仿宋_GB2312" w:eastAsia="仿宋_GB2312"/>
          <w:sz w:val="32"/>
          <w:szCs w:val="32"/>
        </w:rPr>
      </w:pPr>
    </w:p>
    <w:p>
      <w:pPr>
        <w:adjustRightInd w:val="0"/>
        <w:snapToGrid w:val="0"/>
        <w:spacing w:line="520" w:lineRule="atLeast"/>
        <w:ind w:firstLine="1280" w:firstLineChars="400"/>
        <w:rPr>
          <w:rFonts w:hint="eastAsia" w:ascii="仿宋_GB2312" w:eastAsia="仿宋_GB2312"/>
          <w:sz w:val="32"/>
          <w:szCs w:val="32"/>
        </w:rPr>
      </w:pPr>
      <w:r>
        <w:rPr>
          <w:rFonts w:hint="eastAsia" w:ascii="仿宋_GB2312" w:eastAsia="仿宋_GB2312"/>
          <w:sz w:val="32"/>
          <w:szCs w:val="32"/>
        </w:rPr>
        <w:t xml:space="preserve">       集体名称 </w:t>
      </w:r>
      <w:r>
        <w:rPr>
          <w:rFonts w:hint="eastAsia" w:ascii="仿宋_GB2312" w:eastAsia="仿宋_GB2312"/>
          <w:sz w:val="32"/>
          <w:szCs w:val="32"/>
          <w:u w:val="single"/>
        </w:rPr>
        <w:t xml:space="preserve">                   </w:t>
      </w:r>
    </w:p>
    <w:p>
      <w:pPr>
        <w:adjustRightInd w:val="0"/>
        <w:snapToGrid w:val="0"/>
        <w:spacing w:line="520" w:lineRule="atLeast"/>
        <w:ind w:firstLine="1280" w:firstLineChars="400"/>
        <w:rPr>
          <w:rFonts w:hint="eastAsia" w:ascii="仿宋_GB2312" w:eastAsia="仿宋_GB2312"/>
          <w:sz w:val="32"/>
          <w:szCs w:val="32"/>
        </w:rPr>
      </w:pPr>
      <w:r>
        <w:rPr>
          <w:rFonts w:hint="eastAsia" w:ascii="仿宋_GB2312" w:eastAsia="仿宋_GB2312"/>
          <w:sz w:val="32"/>
          <w:szCs w:val="32"/>
        </w:rPr>
        <w:t xml:space="preserve">       推荐单位 </w:t>
      </w:r>
      <w:r>
        <w:rPr>
          <w:rFonts w:hint="eastAsia" w:ascii="仿宋_GB2312" w:eastAsia="仿宋_GB2312"/>
          <w:sz w:val="32"/>
          <w:szCs w:val="32"/>
          <w:u w:val="single"/>
        </w:rPr>
        <w:t xml:space="preserve">                   </w:t>
      </w:r>
    </w:p>
    <w:p>
      <w:pPr>
        <w:adjustRightInd w:val="0"/>
        <w:snapToGrid w:val="0"/>
        <w:spacing w:line="520" w:lineRule="atLeast"/>
        <w:ind w:firstLine="1280" w:firstLineChars="400"/>
        <w:rPr>
          <w:rFonts w:hint="eastAsia" w:ascii="仿宋_GB2312" w:eastAsia="仿宋_GB2312"/>
          <w:sz w:val="32"/>
          <w:szCs w:val="32"/>
        </w:rPr>
      </w:pPr>
      <w:r>
        <w:rPr>
          <w:rFonts w:hint="eastAsia" w:ascii="仿宋_GB2312" w:eastAsia="仿宋_GB2312"/>
          <w:sz w:val="32"/>
          <w:szCs w:val="32"/>
        </w:rPr>
        <w:t xml:space="preserve">       </w:t>
      </w:r>
    </w:p>
    <w:p>
      <w:pPr>
        <w:adjustRightInd w:val="0"/>
        <w:snapToGrid w:val="0"/>
        <w:spacing w:line="520" w:lineRule="atLeast"/>
        <w:ind w:firstLine="1280" w:firstLineChars="400"/>
        <w:rPr>
          <w:rFonts w:hint="eastAsia" w:ascii="仿宋_GB2312" w:eastAsia="仿宋_GB2312"/>
          <w:sz w:val="32"/>
          <w:szCs w:val="32"/>
        </w:rPr>
      </w:pPr>
    </w:p>
    <w:p>
      <w:pPr>
        <w:adjustRightInd w:val="0"/>
        <w:snapToGrid w:val="0"/>
        <w:spacing w:line="520" w:lineRule="atLeast"/>
        <w:ind w:firstLine="1280" w:firstLineChars="400"/>
        <w:rPr>
          <w:rFonts w:hint="eastAsia" w:ascii="仿宋_GB2312" w:eastAsia="仿宋_GB2312"/>
          <w:sz w:val="32"/>
          <w:szCs w:val="32"/>
        </w:rPr>
      </w:pPr>
    </w:p>
    <w:p>
      <w:pPr>
        <w:adjustRightInd w:val="0"/>
        <w:snapToGrid w:val="0"/>
        <w:spacing w:line="520" w:lineRule="atLeast"/>
        <w:ind w:firstLine="1280" w:firstLineChars="400"/>
        <w:rPr>
          <w:rFonts w:hint="eastAsia" w:ascii="仿宋_GB2312" w:eastAsia="仿宋_GB2312"/>
          <w:sz w:val="32"/>
          <w:szCs w:val="32"/>
        </w:rPr>
      </w:pPr>
    </w:p>
    <w:p>
      <w:pPr>
        <w:adjustRightInd w:val="0"/>
        <w:snapToGrid w:val="0"/>
        <w:spacing w:line="520" w:lineRule="atLeast"/>
        <w:jc w:val="center"/>
        <w:rPr>
          <w:rFonts w:hint="eastAsia" w:ascii="方正小标宋简体" w:eastAsia="方正小标宋简体"/>
          <w:sz w:val="32"/>
          <w:szCs w:val="32"/>
        </w:rPr>
      </w:pPr>
      <w:r>
        <w:rPr>
          <w:rFonts w:hint="eastAsia" w:ascii="方正小标宋简体" w:eastAsia="方正小标宋简体"/>
          <w:sz w:val="32"/>
          <w:szCs w:val="32"/>
          <w:lang w:eastAsia="zh-CN"/>
        </w:rPr>
        <w:t>兰州新区</w:t>
      </w:r>
      <w:r>
        <w:rPr>
          <w:rFonts w:hint="eastAsia" w:ascii="方正小标宋简体" w:eastAsia="方正小标宋简体"/>
          <w:sz w:val="32"/>
          <w:szCs w:val="32"/>
        </w:rPr>
        <w:t>妇女联合会制</w:t>
      </w:r>
    </w:p>
    <w:p>
      <w:pPr>
        <w:adjustRightInd w:val="0"/>
        <w:snapToGrid w:val="0"/>
        <w:spacing w:line="520" w:lineRule="atLeast"/>
        <w:rPr>
          <w:rFonts w:hint="eastAsia" w:ascii="仿宋_GB2312" w:eastAsia="仿宋_GB2312"/>
          <w:sz w:val="32"/>
          <w:szCs w:val="32"/>
        </w:rPr>
      </w:pPr>
    </w:p>
    <w:p>
      <w:pPr>
        <w:adjustRightInd w:val="0"/>
        <w:snapToGrid w:val="0"/>
        <w:spacing w:line="520" w:lineRule="atLeast"/>
        <w:rPr>
          <w:rFonts w:hint="eastAsia" w:ascii="仿宋_GB2312" w:eastAsia="仿宋_GB2312"/>
          <w:b/>
          <w:sz w:val="32"/>
          <w:szCs w:val="32"/>
        </w:rPr>
      </w:pPr>
    </w:p>
    <w:p>
      <w:pPr>
        <w:spacing w:line="560" w:lineRule="exact"/>
        <w:jc w:val="center"/>
        <w:rPr>
          <w:rFonts w:hint="eastAsia" w:ascii="方正小标宋简体" w:hAnsi="方正小标宋简体" w:eastAsia="方正小标宋简体" w:cs="方正小标宋简体"/>
          <w:sz w:val="44"/>
          <w:szCs w:val="44"/>
          <w:shd w:val="clear" w:color="auto" w:fill="FFFFFF"/>
        </w:rPr>
      </w:pPr>
    </w:p>
    <w:p>
      <w:pPr>
        <w:spacing w:line="56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兰州新区三八红旗集体推荐审批表</w:t>
      </w:r>
    </w:p>
    <w:tbl>
      <w:tblPr>
        <w:tblStyle w:val="7"/>
        <w:tblpPr w:leftFromText="180" w:rightFromText="180" w:vertAnchor="text" w:horzAnchor="page" w:tblpX="1495" w:tblpY="546"/>
        <w:tblOverlap w:val="never"/>
        <w:tblW w:w="0" w:type="auto"/>
        <w:tblInd w:w="0" w:type="dxa"/>
        <w:tblLayout w:type="fixed"/>
        <w:tblCellMar>
          <w:top w:w="0" w:type="dxa"/>
          <w:left w:w="108" w:type="dxa"/>
          <w:bottom w:w="0" w:type="dxa"/>
          <w:right w:w="108" w:type="dxa"/>
        </w:tblCellMar>
      </w:tblPr>
      <w:tblGrid>
        <w:gridCol w:w="1217"/>
        <w:gridCol w:w="1008"/>
        <w:gridCol w:w="2380"/>
        <w:gridCol w:w="1530"/>
        <w:gridCol w:w="2798"/>
      </w:tblGrid>
      <w:tr>
        <w:tblPrEx>
          <w:tblCellMar>
            <w:top w:w="0" w:type="dxa"/>
            <w:left w:w="108" w:type="dxa"/>
            <w:bottom w:w="0" w:type="dxa"/>
            <w:right w:w="108" w:type="dxa"/>
          </w:tblCellMar>
        </w:tblPrEx>
        <w:trPr>
          <w:trHeight w:val="690" w:hRule="atLeast"/>
        </w:trPr>
        <w:tc>
          <w:tcPr>
            <w:tcW w:w="2225" w:type="dxa"/>
            <w:gridSpan w:val="2"/>
            <w:tcBorders>
              <w:top w:val="single" w:color="auto" w:sz="12" w:space="0"/>
              <w:left w:val="single" w:color="auto" w:sz="12" w:space="0"/>
              <w:bottom w:val="single" w:color="auto" w:sz="4" w:space="0"/>
              <w:right w:val="single" w:color="auto" w:sz="4" w:space="0"/>
            </w:tcBorders>
            <w:noWrap w:val="0"/>
            <w:vAlign w:val="center"/>
          </w:tcPr>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单位名称</w:t>
            </w:r>
          </w:p>
        </w:tc>
        <w:tc>
          <w:tcPr>
            <w:tcW w:w="6708" w:type="dxa"/>
            <w:gridSpan w:val="3"/>
            <w:tcBorders>
              <w:top w:val="single" w:color="auto" w:sz="12" w:space="0"/>
              <w:left w:val="nil"/>
              <w:bottom w:val="single" w:color="auto" w:sz="4" w:space="0"/>
              <w:right w:val="single" w:color="auto" w:sz="12" w:space="0"/>
            </w:tcBorders>
            <w:noWrap w:val="0"/>
            <w:vAlign w:val="center"/>
          </w:tcPr>
          <w:p>
            <w:pPr>
              <w:widowControl/>
              <w:spacing w:line="500" w:lineRule="exact"/>
              <w:jc w:val="center"/>
              <w:rPr>
                <w:rFonts w:ascii="Times New Roman" w:hAnsi="Times New Roman" w:eastAsia="仿宋_GB2312"/>
                <w:bCs/>
                <w:kern w:val="0"/>
                <w:sz w:val="28"/>
                <w:szCs w:val="28"/>
              </w:rPr>
            </w:pPr>
          </w:p>
        </w:tc>
      </w:tr>
      <w:tr>
        <w:tblPrEx>
          <w:tblCellMar>
            <w:top w:w="0" w:type="dxa"/>
            <w:left w:w="108" w:type="dxa"/>
            <w:bottom w:w="0" w:type="dxa"/>
            <w:right w:w="108" w:type="dxa"/>
          </w:tblCellMar>
        </w:tblPrEx>
        <w:trPr>
          <w:trHeight w:val="690" w:hRule="atLeast"/>
        </w:trPr>
        <w:tc>
          <w:tcPr>
            <w:tcW w:w="2225"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500" w:lineRule="exact"/>
              <w:ind w:left="-48" w:leftChars="-23" w:right="-73" w:rightChars="-35"/>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妇女组织负责人</w:t>
            </w:r>
          </w:p>
        </w:tc>
        <w:tc>
          <w:tcPr>
            <w:tcW w:w="2380" w:type="dxa"/>
            <w:tcBorders>
              <w:top w:val="nil"/>
              <w:left w:val="nil"/>
              <w:bottom w:val="single" w:color="auto" w:sz="4" w:space="0"/>
              <w:right w:val="single" w:color="auto" w:sz="4" w:space="0"/>
            </w:tcBorders>
            <w:noWrap w:val="0"/>
            <w:vAlign w:val="center"/>
          </w:tcPr>
          <w:p>
            <w:pPr>
              <w:widowControl/>
              <w:spacing w:line="500" w:lineRule="exact"/>
              <w:jc w:val="left"/>
              <w:rPr>
                <w:rFonts w:ascii="Times New Roman" w:hAnsi="Times New Roman" w:eastAsia="仿宋_GB2312"/>
                <w:bCs/>
                <w:kern w:val="0"/>
                <w:sz w:val="28"/>
                <w:szCs w:val="28"/>
              </w:rPr>
            </w:pPr>
          </w:p>
        </w:tc>
        <w:tc>
          <w:tcPr>
            <w:tcW w:w="1530" w:type="dxa"/>
            <w:tcBorders>
              <w:top w:val="nil"/>
              <w:left w:val="nil"/>
              <w:bottom w:val="single" w:color="auto" w:sz="4" w:space="0"/>
              <w:right w:val="single" w:color="auto" w:sz="4" w:space="0"/>
            </w:tcBorders>
            <w:noWrap w:val="0"/>
            <w:vAlign w:val="center"/>
          </w:tcPr>
          <w:p>
            <w:pPr>
              <w:widowControl/>
              <w:spacing w:line="5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联系电话</w:t>
            </w:r>
          </w:p>
        </w:tc>
        <w:tc>
          <w:tcPr>
            <w:tcW w:w="2798" w:type="dxa"/>
            <w:tcBorders>
              <w:top w:val="nil"/>
              <w:left w:val="nil"/>
              <w:bottom w:val="single" w:color="auto" w:sz="4" w:space="0"/>
              <w:right w:val="single" w:color="auto" w:sz="12" w:space="0"/>
            </w:tcBorders>
            <w:noWrap w:val="0"/>
            <w:vAlign w:val="center"/>
          </w:tcPr>
          <w:p>
            <w:pPr>
              <w:widowControl/>
              <w:spacing w:line="500" w:lineRule="exact"/>
              <w:jc w:val="left"/>
              <w:rPr>
                <w:rFonts w:ascii="Times New Roman" w:hAnsi="Times New Roman" w:eastAsia="仿宋_GB2312"/>
                <w:bCs/>
                <w:kern w:val="0"/>
                <w:sz w:val="28"/>
                <w:szCs w:val="28"/>
              </w:rPr>
            </w:pPr>
          </w:p>
        </w:tc>
      </w:tr>
      <w:tr>
        <w:tblPrEx>
          <w:tblCellMar>
            <w:top w:w="0" w:type="dxa"/>
            <w:left w:w="108" w:type="dxa"/>
            <w:bottom w:w="0" w:type="dxa"/>
            <w:right w:w="108" w:type="dxa"/>
          </w:tblCellMar>
        </w:tblPrEx>
        <w:trPr>
          <w:trHeight w:val="4425" w:hRule="atLeast"/>
        </w:trPr>
        <w:tc>
          <w:tcPr>
            <w:tcW w:w="1217" w:type="dxa"/>
            <w:tcBorders>
              <w:top w:val="nil"/>
              <w:left w:val="single" w:color="auto" w:sz="12" w:space="0"/>
              <w:bottom w:val="single" w:color="auto" w:sz="4" w:space="0"/>
              <w:right w:val="single" w:color="auto" w:sz="4" w:space="0"/>
            </w:tcBorders>
            <w:noWrap w:val="0"/>
            <w:vAlign w:val="center"/>
          </w:tcPr>
          <w:p>
            <w:pPr>
              <w:widowControl/>
              <w:spacing w:after="280"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基</w:t>
            </w:r>
          </w:p>
          <w:p>
            <w:pPr>
              <w:widowControl/>
              <w:spacing w:after="280"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本</w:t>
            </w:r>
          </w:p>
          <w:p>
            <w:pPr>
              <w:widowControl/>
              <w:spacing w:after="280"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情</w:t>
            </w:r>
          </w:p>
          <w:p>
            <w:pPr>
              <w:widowControl/>
              <w:spacing w:after="280"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况</w:t>
            </w:r>
          </w:p>
        </w:tc>
        <w:tc>
          <w:tcPr>
            <w:tcW w:w="7716" w:type="dxa"/>
            <w:gridSpan w:val="4"/>
            <w:tcBorders>
              <w:top w:val="single" w:color="auto" w:sz="4" w:space="0"/>
              <w:left w:val="nil"/>
              <w:bottom w:val="single" w:color="auto" w:sz="4" w:space="0"/>
              <w:right w:val="single" w:color="auto" w:sz="12" w:space="0"/>
            </w:tcBorders>
            <w:noWrap w:val="0"/>
            <w:vAlign w:val="top"/>
          </w:tcPr>
          <w:p>
            <w:pPr>
              <w:spacing w:line="260" w:lineRule="exact"/>
              <w:ind w:firstLine="630"/>
              <w:jc w:val="left"/>
              <w:rPr>
                <w:rFonts w:hint="eastAsia" w:ascii="仿宋" w:hAnsi="仿宋" w:eastAsia="仿宋" w:cs="仿宋"/>
                <w:spacing w:val="20"/>
                <w:sz w:val="24"/>
              </w:rPr>
            </w:pPr>
            <w:r>
              <w:rPr>
                <w:rFonts w:ascii="仿宋" w:hAnsi="仿宋" w:eastAsia="仿宋" w:cs="仿宋"/>
                <w:spacing w:val="20"/>
                <w:sz w:val="24"/>
              </w:rPr>
              <w:t>X</w:t>
            </w:r>
            <w:r>
              <w:rPr>
                <w:rFonts w:hint="eastAsia" w:ascii="仿宋" w:hAnsi="仿宋" w:eastAsia="仿宋" w:cs="仿宋"/>
                <w:spacing w:val="20"/>
                <w:sz w:val="24"/>
              </w:rPr>
              <w:t>xx单位成立于xx年x月，为兰州新区xx单位，现有干部（职工）xx名，其主要职责（主要生产经营等）是xxxx。</w:t>
            </w:r>
          </w:p>
          <w:p>
            <w:pPr>
              <w:widowControl/>
              <w:spacing w:line="500" w:lineRule="exact"/>
              <w:rPr>
                <w:rFonts w:ascii="Times New Roman" w:hAnsi="Times New Roman" w:eastAsia="仿宋_GB2312"/>
                <w:bCs/>
                <w:kern w:val="0"/>
                <w:sz w:val="28"/>
                <w:szCs w:val="28"/>
              </w:rPr>
            </w:pPr>
          </w:p>
        </w:tc>
      </w:tr>
      <w:tr>
        <w:tblPrEx>
          <w:tblCellMar>
            <w:top w:w="0" w:type="dxa"/>
            <w:left w:w="108" w:type="dxa"/>
            <w:bottom w:w="0" w:type="dxa"/>
            <w:right w:w="108" w:type="dxa"/>
          </w:tblCellMar>
        </w:tblPrEx>
        <w:trPr>
          <w:trHeight w:val="5109" w:hRule="atLeast"/>
        </w:trPr>
        <w:tc>
          <w:tcPr>
            <w:tcW w:w="1217" w:type="dxa"/>
            <w:tcBorders>
              <w:top w:val="single" w:color="auto" w:sz="4" w:space="0"/>
              <w:left w:val="single" w:color="auto" w:sz="12" w:space="0"/>
              <w:bottom w:val="single" w:color="auto" w:sz="12" w:space="0"/>
              <w:right w:val="single" w:color="auto" w:sz="4" w:space="0"/>
            </w:tcBorders>
            <w:noWrap w:val="0"/>
            <w:vAlign w:val="center"/>
          </w:tcPr>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曾</w:t>
            </w:r>
          </w:p>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受</w:t>
            </w:r>
          </w:p>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表</w:t>
            </w:r>
          </w:p>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彰</w:t>
            </w:r>
          </w:p>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情</w:t>
            </w:r>
          </w:p>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况</w:t>
            </w:r>
          </w:p>
        </w:tc>
        <w:tc>
          <w:tcPr>
            <w:tcW w:w="7716" w:type="dxa"/>
            <w:gridSpan w:val="4"/>
            <w:tcBorders>
              <w:top w:val="single" w:color="auto" w:sz="4" w:space="0"/>
              <w:left w:val="nil"/>
              <w:bottom w:val="single" w:color="auto" w:sz="12" w:space="0"/>
              <w:right w:val="single" w:color="auto" w:sz="12" w:space="0"/>
            </w:tcBorders>
            <w:noWrap w:val="0"/>
            <w:vAlign w:val="top"/>
          </w:tcPr>
          <w:p>
            <w:pPr>
              <w:widowControl/>
              <w:spacing w:line="500" w:lineRule="exact"/>
              <w:rPr>
                <w:rFonts w:ascii="Times New Roman" w:hAnsi="Times New Roman" w:eastAsia="仿宋_GB2312"/>
                <w:bCs/>
                <w:kern w:val="0"/>
                <w:sz w:val="24"/>
              </w:rPr>
            </w:pPr>
          </w:p>
        </w:tc>
      </w:tr>
      <w:tr>
        <w:tblPrEx>
          <w:tblCellMar>
            <w:top w:w="0" w:type="dxa"/>
            <w:left w:w="108" w:type="dxa"/>
            <w:bottom w:w="0" w:type="dxa"/>
            <w:right w:w="108" w:type="dxa"/>
          </w:tblCellMar>
        </w:tblPrEx>
        <w:trPr>
          <w:trHeight w:val="6412" w:hRule="atLeast"/>
        </w:trPr>
        <w:tc>
          <w:tcPr>
            <w:tcW w:w="1217" w:type="dxa"/>
            <w:tcBorders>
              <w:top w:val="single" w:color="auto" w:sz="12" w:space="0"/>
              <w:left w:val="single" w:color="auto" w:sz="12" w:space="0"/>
              <w:bottom w:val="single" w:color="auto" w:sz="4" w:space="0"/>
              <w:right w:val="single" w:color="auto" w:sz="4" w:space="0"/>
            </w:tcBorders>
            <w:noWrap w:val="0"/>
            <w:vAlign w:val="center"/>
          </w:tcPr>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主</w:t>
            </w:r>
          </w:p>
          <w:p>
            <w:pPr>
              <w:widowControl/>
              <w:spacing w:line="500" w:lineRule="exact"/>
              <w:jc w:val="center"/>
              <w:rPr>
                <w:rFonts w:ascii="Times New Roman" w:hAnsi="Times New Roman" w:eastAsia="仿宋_GB2312"/>
                <w:bCs/>
                <w:kern w:val="0"/>
                <w:sz w:val="28"/>
                <w:szCs w:val="28"/>
              </w:rPr>
            </w:pPr>
          </w:p>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要</w:t>
            </w:r>
          </w:p>
          <w:p>
            <w:pPr>
              <w:widowControl/>
              <w:spacing w:line="500" w:lineRule="exact"/>
              <w:jc w:val="center"/>
              <w:rPr>
                <w:rFonts w:ascii="Times New Roman" w:hAnsi="Times New Roman" w:eastAsia="仿宋_GB2312"/>
                <w:bCs/>
                <w:kern w:val="0"/>
                <w:sz w:val="28"/>
                <w:szCs w:val="28"/>
              </w:rPr>
            </w:pPr>
          </w:p>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事</w:t>
            </w:r>
          </w:p>
          <w:p>
            <w:pPr>
              <w:widowControl/>
              <w:spacing w:line="500" w:lineRule="exact"/>
              <w:jc w:val="center"/>
              <w:rPr>
                <w:rFonts w:ascii="Times New Roman" w:hAnsi="Times New Roman" w:eastAsia="仿宋_GB2312"/>
                <w:bCs/>
                <w:kern w:val="0"/>
                <w:sz w:val="28"/>
                <w:szCs w:val="28"/>
              </w:rPr>
            </w:pPr>
          </w:p>
          <w:p>
            <w:pPr>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迹</w:t>
            </w:r>
          </w:p>
        </w:tc>
        <w:tc>
          <w:tcPr>
            <w:tcW w:w="7716" w:type="dxa"/>
            <w:gridSpan w:val="4"/>
            <w:tcBorders>
              <w:top w:val="single" w:color="auto" w:sz="12" w:space="0"/>
              <w:left w:val="nil"/>
              <w:bottom w:val="single" w:color="auto" w:sz="4" w:space="0"/>
              <w:right w:val="single" w:color="auto" w:sz="12" w:space="0"/>
            </w:tcBorders>
            <w:noWrap w:val="0"/>
            <w:vAlign w:val="top"/>
          </w:tcPr>
          <w:p>
            <w:pPr>
              <w:widowControl/>
              <w:spacing w:line="500" w:lineRule="exact"/>
              <w:rPr>
                <w:rFonts w:ascii="Times New Roman" w:hAnsi="Times New Roman" w:eastAsia="仿宋_GB2312"/>
                <w:bCs/>
                <w:kern w:val="0"/>
                <w:sz w:val="24"/>
              </w:rPr>
            </w:pPr>
            <w:r>
              <w:rPr>
                <w:rFonts w:hint="eastAsia" w:ascii="仿宋" w:hAnsi="仿宋" w:eastAsia="仿宋" w:cs="仿宋"/>
                <w:spacing w:val="20"/>
                <w:sz w:val="24"/>
              </w:rPr>
              <w:t>近年来，xxx单位（主要突出单位先进事迹、重大成果、科研创新等方面</w:t>
            </w:r>
            <w:r>
              <w:rPr>
                <w:rFonts w:hint="eastAsia" w:ascii="仿宋" w:hAnsi="仿宋" w:eastAsia="仿宋" w:cs="仿宋"/>
                <w:spacing w:val="20"/>
                <w:sz w:val="24"/>
                <w:lang w:val="en-US" w:eastAsia="zh-CN"/>
              </w:rPr>
              <w:t>1500字</w:t>
            </w:r>
            <w:r>
              <w:rPr>
                <w:rFonts w:hint="eastAsia" w:ascii="仿宋" w:hAnsi="仿宋" w:eastAsia="仿宋" w:cs="仿宋"/>
                <w:spacing w:val="20"/>
                <w:sz w:val="24"/>
              </w:rPr>
              <w:t>）</w:t>
            </w:r>
          </w:p>
        </w:tc>
      </w:tr>
      <w:tr>
        <w:tblPrEx>
          <w:tblCellMar>
            <w:top w:w="0" w:type="dxa"/>
            <w:left w:w="108" w:type="dxa"/>
            <w:bottom w:w="0" w:type="dxa"/>
            <w:right w:w="108" w:type="dxa"/>
          </w:tblCellMar>
        </w:tblPrEx>
        <w:trPr>
          <w:trHeight w:val="2993" w:hRule="atLeast"/>
        </w:trPr>
        <w:tc>
          <w:tcPr>
            <w:tcW w:w="1217" w:type="dxa"/>
            <w:tcBorders>
              <w:top w:val="single" w:color="auto" w:sz="4" w:space="0"/>
              <w:left w:val="single" w:color="auto" w:sz="12" w:space="0"/>
              <w:bottom w:val="single" w:color="auto" w:sz="8" w:space="0"/>
              <w:right w:val="single" w:color="auto" w:sz="4" w:space="0"/>
            </w:tcBorders>
            <w:noWrap w:val="0"/>
            <w:vAlign w:val="center"/>
          </w:tcPr>
          <w:p>
            <w:pPr>
              <w:widowControl/>
              <w:spacing w:line="500" w:lineRule="exact"/>
              <w:ind w:left="-105" w:right="-65" w:rightChars="-31"/>
              <w:jc w:val="center"/>
              <w:rPr>
                <w:rFonts w:hint="eastAsia" w:ascii="Times New Roman" w:hAnsi="Times New Roman" w:eastAsia="仿宋_GB2312"/>
                <w:bCs/>
                <w:kern w:val="0"/>
                <w:sz w:val="28"/>
                <w:szCs w:val="28"/>
              </w:rPr>
            </w:pPr>
            <w:r>
              <w:rPr>
                <w:rFonts w:hint="eastAsia" w:ascii="Times New Roman" w:hAnsi="Times New Roman" w:eastAsia="仿宋_GB2312"/>
                <w:bCs/>
                <w:kern w:val="0"/>
                <w:sz w:val="28"/>
                <w:szCs w:val="28"/>
              </w:rPr>
              <w:t>同级党组织推荐意见</w:t>
            </w:r>
          </w:p>
        </w:tc>
        <w:tc>
          <w:tcPr>
            <w:tcW w:w="7716" w:type="dxa"/>
            <w:gridSpan w:val="4"/>
            <w:tcBorders>
              <w:top w:val="single" w:color="auto" w:sz="4" w:space="0"/>
              <w:left w:val="nil"/>
              <w:bottom w:val="single" w:color="auto" w:sz="8" w:space="0"/>
              <w:right w:val="single" w:color="auto" w:sz="12" w:space="0"/>
            </w:tcBorders>
            <w:noWrap w:val="0"/>
            <w:vAlign w:val="center"/>
          </w:tcPr>
          <w:p>
            <w:pPr>
              <w:widowControl/>
              <w:tabs>
                <w:tab w:val="left" w:pos="2012"/>
              </w:tabs>
              <w:jc w:val="left"/>
              <w:rPr>
                <w:rFonts w:hint="eastAsia" w:ascii="Times New Roman" w:hAnsi="Times New Roman" w:eastAsia="仿宋_GB2312"/>
                <w:bCs/>
                <w:kern w:val="0"/>
                <w:sz w:val="28"/>
                <w:szCs w:val="28"/>
                <w:lang w:eastAsia="zh-CN"/>
              </w:rPr>
            </w:pPr>
            <w:r>
              <w:rPr>
                <w:rFonts w:hint="eastAsia" w:eastAsia="仿宋_GB2312"/>
                <w:bCs/>
                <w:kern w:val="0"/>
                <w:sz w:val="28"/>
                <w:szCs w:val="28"/>
                <w:lang w:eastAsia="zh-CN"/>
              </w:rPr>
              <w:tab/>
            </w:r>
          </w:p>
          <w:p>
            <w:pPr>
              <w:widowControl/>
              <w:jc w:val="left"/>
              <w:rPr>
                <w:rFonts w:ascii="Times New Roman" w:hAnsi="Times New Roman" w:eastAsia="仿宋_GB2312"/>
                <w:bCs/>
                <w:kern w:val="0"/>
                <w:sz w:val="28"/>
                <w:szCs w:val="28"/>
              </w:rPr>
            </w:pPr>
          </w:p>
          <w:p>
            <w:pPr>
              <w:widowControl/>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 xml:space="preserve">     负责人签字：</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（填报单位盖章）</w:t>
            </w:r>
          </w:p>
          <w:p>
            <w:pPr>
              <w:widowControl/>
              <w:jc w:val="left"/>
              <w:rPr>
                <w:rFonts w:ascii="Times New Roman" w:hAnsi="Times New Roman" w:eastAsia="仿宋_GB2312"/>
                <w:bCs/>
                <w:kern w:val="0"/>
                <w:sz w:val="28"/>
                <w:szCs w:val="28"/>
              </w:rPr>
            </w:pP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 xml:space="preserve">    年</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月</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日</w:t>
            </w:r>
          </w:p>
        </w:tc>
      </w:tr>
      <w:tr>
        <w:tblPrEx>
          <w:tblCellMar>
            <w:top w:w="0" w:type="dxa"/>
            <w:left w:w="108" w:type="dxa"/>
            <w:bottom w:w="0" w:type="dxa"/>
            <w:right w:w="108" w:type="dxa"/>
          </w:tblCellMar>
        </w:tblPrEx>
        <w:trPr>
          <w:trHeight w:val="3224" w:hRule="atLeast"/>
        </w:trPr>
        <w:tc>
          <w:tcPr>
            <w:tcW w:w="1217" w:type="dxa"/>
            <w:tcBorders>
              <w:top w:val="nil"/>
              <w:left w:val="single" w:color="auto" w:sz="12" w:space="0"/>
              <w:bottom w:val="single" w:color="auto" w:sz="12" w:space="0"/>
              <w:right w:val="single" w:color="auto" w:sz="4" w:space="0"/>
            </w:tcBorders>
            <w:noWrap w:val="0"/>
            <w:vAlign w:val="center"/>
          </w:tcPr>
          <w:p>
            <w:pPr>
              <w:widowControl/>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新区</w:t>
            </w:r>
          </w:p>
          <w:p>
            <w:pPr>
              <w:widowControl/>
              <w:jc w:val="center"/>
              <w:rPr>
                <w:rFonts w:hint="eastAsia" w:ascii="Times New Roman" w:hAnsi="Times New Roman" w:eastAsia="仿宋_GB2312"/>
                <w:bCs/>
                <w:kern w:val="0"/>
                <w:sz w:val="28"/>
                <w:szCs w:val="28"/>
                <w:lang w:eastAsia="zh-CN"/>
              </w:rPr>
            </w:pPr>
            <w:r>
              <w:rPr>
                <w:rFonts w:hint="eastAsia" w:ascii="Times New Roman" w:hAnsi="Times New Roman" w:eastAsia="仿宋_GB2312"/>
                <w:bCs/>
                <w:kern w:val="0"/>
                <w:sz w:val="28"/>
                <w:szCs w:val="28"/>
              </w:rPr>
              <w:t>妇</w:t>
            </w:r>
            <w:r>
              <w:rPr>
                <w:rFonts w:hint="eastAsia" w:ascii="Times New Roman" w:hAnsi="Times New Roman" w:eastAsia="仿宋_GB2312"/>
                <w:bCs/>
                <w:kern w:val="0"/>
                <w:sz w:val="28"/>
                <w:szCs w:val="28"/>
                <w:lang w:eastAsia="zh-CN"/>
              </w:rPr>
              <w:t>联</w:t>
            </w:r>
          </w:p>
          <w:p>
            <w:pPr>
              <w:widowControl/>
              <w:jc w:val="center"/>
              <w:rPr>
                <w:rFonts w:hint="eastAsia" w:ascii="Times New Roman" w:hAnsi="Times New Roman" w:eastAsia="仿宋_GB2312"/>
                <w:bCs/>
                <w:kern w:val="0"/>
                <w:sz w:val="28"/>
                <w:szCs w:val="28"/>
              </w:rPr>
            </w:pPr>
            <w:r>
              <w:rPr>
                <w:rFonts w:hint="eastAsia" w:ascii="Times New Roman" w:hAnsi="Times New Roman" w:eastAsia="仿宋_GB2312"/>
                <w:bCs/>
                <w:kern w:val="0"/>
                <w:sz w:val="28"/>
                <w:szCs w:val="28"/>
              </w:rPr>
              <w:t xml:space="preserve">意见 </w:t>
            </w:r>
          </w:p>
        </w:tc>
        <w:tc>
          <w:tcPr>
            <w:tcW w:w="7716" w:type="dxa"/>
            <w:gridSpan w:val="4"/>
            <w:tcBorders>
              <w:top w:val="single" w:color="auto" w:sz="4" w:space="0"/>
              <w:left w:val="nil"/>
              <w:bottom w:val="single" w:color="auto" w:sz="12" w:space="0"/>
              <w:right w:val="single" w:color="auto" w:sz="12" w:space="0"/>
            </w:tcBorders>
            <w:noWrap w:val="0"/>
            <w:vAlign w:val="top"/>
          </w:tcPr>
          <w:p>
            <w:pPr>
              <w:widowControl/>
              <w:spacing w:line="560" w:lineRule="exact"/>
              <w:jc w:val="left"/>
              <w:rPr>
                <w:rFonts w:ascii="Times New Roman" w:hAnsi="Times New Roman" w:eastAsia="仿宋_GB2312"/>
                <w:bCs/>
                <w:kern w:val="0"/>
                <w:sz w:val="28"/>
                <w:szCs w:val="28"/>
              </w:rPr>
            </w:pPr>
          </w:p>
          <w:p>
            <w:pPr>
              <w:widowControl/>
              <w:spacing w:line="560" w:lineRule="exact"/>
              <w:jc w:val="left"/>
              <w:rPr>
                <w:rFonts w:ascii="Times New Roman" w:hAnsi="Times New Roman" w:eastAsia="仿宋_GB2312"/>
                <w:bCs/>
                <w:kern w:val="0"/>
                <w:sz w:val="28"/>
                <w:szCs w:val="28"/>
              </w:rPr>
            </w:pPr>
          </w:p>
          <w:p>
            <w:pPr>
              <w:widowControl/>
              <w:spacing w:line="560" w:lineRule="exact"/>
              <w:jc w:val="left"/>
              <w:rPr>
                <w:rFonts w:ascii="Times New Roman" w:hAnsi="Times New Roman" w:eastAsia="仿宋_GB2312"/>
                <w:bCs/>
                <w:kern w:val="0"/>
                <w:sz w:val="28"/>
                <w:szCs w:val="28"/>
              </w:rPr>
            </w:pPr>
          </w:p>
          <w:p>
            <w:pPr>
              <w:widowControl/>
              <w:spacing w:line="56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（盖</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章）</w:t>
            </w:r>
          </w:p>
          <w:p>
            <w:pPr>
              <w:widowControl/>
              <w:spacing w:line="56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 xml:space="preserve">    年</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月</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日</w:t>
            </w:r>
          </w:p>
        </w:tc>
      </w:tr>
    </w:tbl>
    <w:p>
      <w:pPr>
        <w:spacing w:line="620" w:lineRule="exact"/>
        <w:rPr>
          <w:rFonts w:ascii="Times New Roman" w:hAnsi="Times New Roman" w:eastAsia="黑体"/>
          <w:bCs/>
          <w:kern w:val="0"/>
        </w:rPr>
      </w:pPr>
    </w:p>
    <w:p/>
    <w:p>
      <w:pPr>
        <w:spacing w:line="560" w:lineRule="exact"/>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附件</w:t>
      </w:r>
      <w:r>
        <w:rPr>
          <w:rFonts w:hint="eastAsia" w:ascii="仿宋_GB2312" w:hAnsi="仿宋_GB2312" w:eastAsia="仿宋_GB2312" w:cs="仿宋_GB2312"/>
          <w:sz w:val="32"/>
          <w:szCs w:val="32"/>
          <w:shd w:val="clear" w:color="auto" w:fill="FFFFFF"/>
          <w:lang w:val="en-US" w:eastAsia="zh-CN"/>
        </w:rPr>
        <w:t>3</w:t>
      </w:r>
    </w:p>
    <w:p>
      <w:pPr>
        <w:jc w:val="center"/>
        <w:rPr>
          <w:rFonts w:hint="eastAsia" w:ascii="宋体" w:hAnsi="宋体"/>
          <w:b/>
          <w:sz w:val="48"/>
          <w:szCs w:val="48"/>
        </w:rPr>
      </w:pPr>
    </w:p>
    <w:p>
      <w:pPr>
        <w:jc w:val="both"/>
        <w:rPr>
          <w:rFonts w:hint="eastAsia" w:ascii="宋体" w:hAnsi="宋体"/>
          <w:b/>
          <w:sz w:val="48"/>
          <w:szCs w:val="48"/>
        </w:rPr>
      </w:pPr>
    </w:p>
    <w:p>
      <w:pPr>
        <w:jc w:val="center"/>
        <w:rPr>
          <w:rFonts w:hint="eastAsia" w:ascii="方正小标宋简体" w:hAnsi="方正小标宋简体" w:eastAsia="方正小标宋简体" w:cs="方正小标宋简体"/>
          <w:spacing w:val="6"/>
          <w:sz w:val="48"/>
          <w:szCs w:val="48"/>
          <w:lang w:eastAsia="zh-CN"/>
        </w:rPr>
      </w:pPr>
      <w:r>
        <w:rPr>
          <w:rFonts w:hint="eastAsia" w:ascii="方正小标宋简体" w:hAnsi="方正小标宋简体" w:eastAsia="方正小标宋简体" w:cs="方正小标宋简体"/>
          <w:spacing w:val="6"/>
          <w:sz w:val="48"/>
          <w:szCs w:val="48"/>
          <w:lang w:eastAsia="zh-CN"/>
        </w:rPr>
        <w:t>兰州新区巾帼文明岗</w:t>
      </w:r>
    </w:p>
    <w:p>
      <w:pPr>
        <w:jc w:val="center"/>
        <w:rPr>
          <w:rFonts w:hint="eastAsia" w:ascii="方正小标宋简体" w:hAnsi="方正小标宋简体" w:eastAsia="方正小标宋简体" w:cs="方正小标宋简体"/>
          <w:spacing w:val="6"/>
          <w:sz w:val="48"/>
          <w:szCs w:val="48"/>
          <w:lang w:eastAsia="zh-CN"/>
        </w:rPr>
      </w:pPr>
      <w:r>
        <w:rPr>
          <w:rFonts w:hint="eastAsia" w:ascii="方正小标宋简体" w:hAnsi="方正小标宋简体" w:eastAsia="方正小标宋简体" w:cs="方正小标宋简体"/>
          <w:spacing w:val="6"/>
          <w:sz w:val="48"/>
          <w:szCs w:val="48"/>
          <w:lang w:eastAsia="zh-CN"/>
        </w:rPr>
        <w:t>推荐审批表</w:t>
      </w:r>
    </w:p>
    <w:p>
      <w:pPr>
        <w:jc w:val="center"/>
        <w:rPr>
          <w:rFonts w:ascii="方正小标宋简体" w:hAnsi="仿宋_GB2312" w:eastAsia="方正小标宋简体" w:cs="仿宋_GB2312"/>
          <w:sz w:val="32"/>
          <w:szCs w:val="24"/>
        </w:rPr>
      </w:pPr>
    </w:p>
    <w:p>
      <w:pPr>
        <w:rPr>
          <w:rFonts w:ascii="仿宋_GB2312" w:hAnsi="仿宋_GB2312" w:eastAsia="仿宋_GB2312" w:cs="仿宋_GB2312"/>
          <w:sz w:val="32"/>
          <w:szCs w:val="24"/>
        </w:rPr>
      </w:pPr>
    </w:p>
    <w:p>
      <w:pPr>
        <w:rPr>
          <w:rFonts w:ascii="仿宋_GB2312" w:hAnsi="仿宋_GB2312" w:eastAsia="仿宋_GB2312" w:cs="仿宋_GB2312"/>
          <w:sz w:val="32"/>
          <w:szCs w:val="24"/>
        </w:rPr>
      </w:pPr>
    </w:p>
    <w:p>
      <w:pPr>
        <w:rPr>
          <w:rFonts w:ascii="仿宋_GB2312" w:hAnsi="仿宋_GB2312" w:eastAsia="仿宋_GB2312" w:cs="仿宋_GB2312"/>
          <w:sz w:val="32"/>
          <w:szCs w:val="24"/>
        </w:rPr>
      </w:pPr>
    </w:p>
    <w:p>
      <w:pPr>
        <w:rPr>
          <w:rFonts w:ascii="仿宋_GB2312" w:hAnsi="仿宋_GB2312" w:eastAsia="仿宋_GB2312" w:cs="仿宋_GB2312"/>
          <w:sz w:val="32"/>
          <w:szCs w:val="24"/>
        </w:rPr>
      </w:pPr>
    </w:p>
    <w:p>
      <w:pPr>
        <w:rPr>
          <w:rFonts w:hint="eastAsia" w:ascii="仿宋_GB2312" w:hAnsi="仿宋_GB2312" w:eastAsia="仿宋_GB2312" w:cs="仿宋_GB2312"/>
          <w:sz w:val="32"/>
          <w:szCs w:val="24"/>
        </w:rPr>
      </w:pPr>
    </w:p>
    <w:p>
      <w:pPr>
        <w:rPr>
          <w:rFonts w:ascii="仿宋_GB2312" w:hAnsi="仿宋_GB2312" w:eastAsia="仿宋_GB2312" w:cs="仿宋_GB2312"/>
          <w:sz w:val="32"/>
          <w:szCs w:val="24"/>
        </w:rPr>
      </w:pPr>
    </w:p>
    <w:p>
      <w:pPr>
        <w:tabs>
          <w:tab w:val="bar" w:pos="-1843"/>
          <w:tab w:val="bar" w:pos="-1701"/>
        </w:tabs>
        <w:spacing w:line="560" w:lineRule="exact"/>
        <w:ind w:firstLine="480"/>
        <w:rPr>
          <w:rFonts w:ascii="仿宋_GB2312" w:hAnsi="仿宋" w:eastAsia="仿宋_GB2312" w:cs="方正仿宋简体"/>
          <w:sz w:val="32"/>
          <w:szCs w:val="32"/>
          <w:u w:val="single"/>
        </w:rPr>
      </w:pPr>
      <w:r>
        <w:rPr>
          <w:rFonts w:hint="eastAsia" w:ascii="仿宋_GB2312" w:hAnsi="宋体" w:eastAsia="仿宋_GB2312" w:cs="宋体"/>
          <w:sz w:val="32"/>
          <w:szCs w:val="32"/>
        </w:rPr>
        <w:t>巾帼文明</w:t>
      </w:r>
      <w:r>
        <w:rPr>
          <w:rFonts w:hint="eastAsia" w:ascii="仿宋_GB2312" w:hAnsi="仿宋" w:eastAsia="仿宋_GB2312" w:cs="宋体"/>
          <w:sz w:val="32"/>
          <w:szCs w:val="32"/>
        </w:rPr>
        <w:t>岗名称：</w:t>
      </w:r>
      <w:r>
        <w:rPr>
          <w:rFonts w:ascii="仿宋_GB2312" w:hAnsi="仿宋" w:eastAsia="仿宋_GB2312" w:cs="方正仿宋简体"/>
          <w:sz w:val="32"/>
          <w:szCs w:val="32"/>
          <w:u w:val="single"/>
        </w:rPr>
        <w:t xml:space="preserve">                           </w:t>
      </w:r>
    </w:p>
    <w:p>
      <w:pPr>
        <w:tabs>
          <w:tab w:val="bar" w:pos="-1843"/>
          <w:tab w:val="bar" w:pos="-1701"/>
        </w:tabs>
        <w:spacing w:line="560" w:lineRule="exact"/>
        <w:ind w:firstLine="480"/>
        <w:rPr>
          <w:rFonts w:ascii="仿宋_GB2312" w:hAnsi="仿宋" w:eastAsia="仿宋_GB2312" w:cs="方正仿宋简体"/>
          <w:sz w:val="32"/>
          <w:szCs w:val="32"/>
          <w:u w:val="single"/>
        </w:rPr>
      </w:pPr>
      <w:r>
        <w:rPr>
          <w:rFonts w:hint="eastAsia" w:ascii="仿宋_GB2312" w:hAnsi="仿宋" w:eastAsia="仿宋_GB2312" w:cs="宋体"/>
          <w:sz w:val="32"/>
          <w:szCs w:val="32"/>
        </w:rPr>
        <w:t>推  荐  单  位：</w:t>
      </w:r>
      <w:r>
        <w:rPr>
          <w:rFonts w:ascii="仿宋_GB2312" w:hAnsi="仿宋" w:eastAsia="仿宋_GB2312" w:cs="方正仿宋简体"/>
          <w:sz w:val="32"/>
          <w:szCs w:val="32"/>
          <w:u w:val="single"/>
        </w:rPr>
        <w:t xml:space="preserve">                           </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adjustRightInd w:val="0"/>
        <w:snapToGrid w:val="0"/>
        <w:spacing w:line="520" w:lineRule="atLeast"/>
        <w:jc w:val="center"/>
        <w:rPr>
          <w:rFonts w:hint="eastAsia" w:ascii="方正小标宋简体" w:eastAsia="方正小标宋简体"/>
          <w:sz w:val="32"/>
          <w:szCs w:val="32"/>
          <w:lang w:eastAsia="zh-CN"/>
        </w:rPr>
      </w:pPr>
    </w:p>
    <w:p>
      <w:pPr>
        <w:adjustRightInd w:val="0"/>
        <w:snapToGrid w:val="0"/>
        <w:spacing w:line="520" w:lineRule="atLeast"/>
        <w:jc w:val="center"/>
        <w:rPr>
          <w:rFonts w:hint="eastAsia" w:ascii="方正小标宋简体" w:eastAsia="方正小标宋简体"/>
          <w:sz w:val="32"/>
          <w:szCs w:val="32"/>
          <w:lang w:eastAsia="zh-CN"/>
        </w:rPr>
      </w:pPr>
    </w:p>
    <w:p>
      <w:pPr>
        <w:adjustRightInd w:val="0"/>
        <w:snapToGrid w:val="0"/>
        <w:spacing w:line="520" w:lineRule="atLeast"/>
        <w:jc w:val="center"/>
        <w:rPr>
          <w:rFonts w:hint="eastAsia" w:ascii="方正小标宋简体" w:eastAsia="方正小标宋简体"/>
          <w:sz w:val="32"/>
          <w:szCs w:val="32"/>
        </w:rPr>
      </w:pPr>
      <w:r>
        <w:rPr>
          <w:rFonts w:hint="eastAsia" w:ascii="方正小标宋简体" w:eastAsia="方正小标宋简体"/>
          <w:sz w:val="32"/>
          <w:szCs w:val="32"/>
          <w:lang w:eastAsia="zh-CN"/>
        </w:rPr>
        <w:t>兰州新区</w:t>
      </w:r>
      <w:r>
        <w:rPr>
          <w:rFonts w:hint="eastAsia" w:ascii="方正小标宋简体" w:eastAsia="方正小标宋简体"/>
          <w:sz w:val="32"/>
          <w:szCs w:val="32"/>
        </w:rPr>
        <w:t>妇女联合会制</w:t>
      </w:r>
    </w:p>
    <w:p>
      <w:pPr>
        <w:rPr>
          <w:rFonts w:ascii="仿宋_GB2312" w:hAnsi="仿宋_GB2312" w:eastAsia="仿宋_GB2312" w:cs="仿宋_GB2312"/>
          <w:sz w:val="32"/>
          <w:szCs w:val="24"/>
        </w:rPr>
      </w:pPr>
    </w:p>
    <w:p>
      <w:pPr>
        <w:rPr>
          <w:rFonts w:ascii="仿宋_GB2312" w:hAnsi="仿宋_GB2312" w:eastAsia="仿宋_GB2312" w:cs="仿宋_GB2312"/>
          <w:sz w:val="32"/>
          <w:szCs w:val="24"/>
        </w:rPr>
      </w:pPr>
    </w:p>
    <w:p>
      <w:pPr>
        <w:spacing w:line="560" w:lineRule="exact"/>
        <w:jc w:val="center"/>
        <w:rPr>
          <w:rFonts w:hint="eastAsia" w:ascii="方正小标宋简体" w:hAnsi="方正小标宋简体" w:eastAsia="方正小标宋简体" w:cs="方正小标宋简体"/>
          <w:sz w:val="44"/>
          <w:szCs w:val="44"/>
          <w:shd w:val="clear" w:color="auto" w:fill="FFFFFF"/>
        </w:rPr>
      </w:pPr>
    </w:p>
    <w:p>
      <w:pPr>
        <w:spacing w:line="56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兰州新区巾帼文明岗推荐审批表</w:t>
      </w:r>
    </w:p>
    <w:tbl>
      <w:tblPr>
        <w:tblStyle w:val="7"/>
        <w:tblpPr w:leftFromText="180" w:rightFromText="180" w:vertAnchor="text" w:horzAnchor="page" w:tblpX="1495" w:tblpY="546"/>
        <w:tblOverlap w:val="never"/>
        <w:tblW w:w="0" w:type="auto"/>
        <w:tblInd w:w="0" w:type="dxa"/>
        <w:tblLayout w:type="fixed"/>
        <w:tblCellMar>
          <w:top w:w="0" w:type="dxa"/>
          <w:left w:w="108" w:type="dxa"/>
          <w:bottom w:w="0" w:type="dxa"/>
          <w:right w:w="108" w:type="dxa"/>
        </w:tblCellMar>
      </w:tblPr>
      <w:tblGrid>
        <w:gridCol w:w="1217"/>
        <w:gridCol w:w="1008"/>
        <w:gridCol w:w="2380"/>
        <w:gridCol w:w="1530"/>
        <w:gridCol w:w="2798"/>
      </w:tblGrid>
      <w:tr>
        <w:tblPrEx>
          <w:tblCellMar>
            <w:top w:w="0" w:type="dxa"/>
            <w:left w:w="108" w:type="dxa"/>
            <w:bottom w:w="0" w:type="dxa"/>
            <w:right w:w="108" w:type="dxa"/>
          </w:tblCellMar>
        </w:tblPrEx>
        <w:trPr>
          <w:trHeight w:val="690" w:hRule="atLeast"/>
        </w:trPr>
        <w:tc>
          <w:tcPr>
            <w:tcW w:w="2225" w:type="dxa"/>
            <w:gridSpan w:val="2"/>
            <w:tcBorders>
              <w:top w:val="single" w:color="auto" w:sz="12" w:space="0"/>
              <w:left w:val="single" w:color="auto" w:sz="12" w:space="0"/>
              <w:bottom w:val="single" w:color="auto" w:sz="4" w:space="0"/>
              <w:right w:val="single" w:color="auto" w:sz="4" w:space="0"/>
            </w:tcBorders>
            <w:noWrap w:val="0"/>
            <w:vAlign w:val="center"/>
          </w:tcPr>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单位名称</w:t>
            </w:r>
          </w:p>
        </w:tc>
        <w:tc>
          <w:tcPr>
            <w:tcW w:w="6708" w:type="dxa"/>
            <w:gridSpan w:val="3"/>
            <w:tcBorders>
              <w:top w:val="single" w:color="auto" w:sz="12" w:space="0"/>
              <w:left w:val="nil"/>
              <w:bottom w:val="single" w:color="auto" w:sz="4" w:space="0"/>
              <w:right w:val="single" w:color="auto" w:sz="12" w:space="0"/>
            </w:tcBorders>
            <w:noWrap w:val="0"/>
            <w:vAlign w:val="center"/>
          </w:tcPr>
          <w:p>
            <w:pPr>
              <w:widowControl/>
              <w:spacing w:line="500" w:lineRule="exact"/>
              <w:jc w:val="center"/>
              <w:rPr>
                <w:rFonts w:ascii="Times New Roman" w:hAnsi="Times New Roman" w:eastAsia="仿宋_GB2312"/>
                <w:bCs/>
                <w:kern w:val="0"/>
                <w:sz w:val="28"/>
                <w:szCs w:val="28"/>
              </w:rPr>
            </w:pPr>
          </w:p>
        </w:tc>
      </w:tr>
      <w:tr>
        <w:tblPrEx>
          <w:tblCellMar>
            <w:top w:w="0" w:type="dxa"/>
            <w:left w:w="108" w:type="dxa"/>
            <w:bottom w:w="0" w:type="dxa"/>
            <w:right w:w="108" w:type="dxa"/>
          </w:tblCellMar>
        </w:tblPrEx>
        <w:trPr>
          <w:trHeight w:val="690" w:hRule="atLeast"/>
        </w:trPr>
        <w:tc>
          <w:tcPr>
            <w:tcW w:w="2225" w:type="dxa"/>
            <w:gridSpan w:val="2"/>
            <w:tcBorders>
              <w:top w:val="single" w:color="auto" w:sz="4" w:space="0"/>
              <w:left w:val="single" w:color="auto" w:sz="12" w:space="0"/>
              <w:bottom w:val="single" w:color="auto" w:sz="4" w:space="0"/>
              <w:right w:val="single" w:color="auto" w:sz="4" w:space="0"/>
            </w:tcBorders>
            <w:noWrap w:val="0"/>
            <w:vAlign w:val="center"/>
          </w:tcPr>
          <w:p>
            <w:pPr>
              <w:widowControl/>
              <w:spacing w:line="500" w:lineRule="exact"/>
              <w:ind w:left="-48" w:leftChars="-23" w:right="-73" w:rightChars="-35"/>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妇女组织负责人</w:t>
            </w:r>
          </w:p>
        </w:tc>
        <w:tc>
          <w:tcPr>
            <w:tcW w:w="2380" w:type="dxa"/>
            <w:tcBorders>
              <w:top w:val="nil"/>
              <w:left w:val="nil"/>
              <w:bottom w:val="single" w:color="auto" w:sz="4" w:space="0"/>
              <w:right w:val="single" w:color="auto" w:sz="4" w:space="0"/>
            </w:tcBorders>
            <w:noWrap w:val="0"/>
            <w:vAlign w:val="center"/>
          </w:tcPr>
          <w:p>
            <w:pPr>
              <w:widowControl/>
              <w:spacing w:line="500" w:lineRule="exact"/>
              <w:jc w:val="left"/>
              <w:rPr>
                <w:rFonts w:ascii="Times New Roman" w:hAnsi="Times New Roman" w:eastAsia="仿宋_GB2312"/>
                <w:bCs/>
                <w:kern w:val="0"/>
                <w:sz w:val="28"/>
                <w:szCs w:val="28"/>
              </w:rPr>
            </w:pPr>
          </w:p>
        </w:tc>
        <w:tc>
          <w:tcPr>
            <w:tcW w:w="1530" w:type="dxa"/>
            <w:tcBorders>
              <w:top w:val="nil"/>
              <w:left w:val="nil"/>
              <w:bottom w:val="single" w:color="auto" w:sz="4" w:space="0"/>
              <w:right w:val="single" w:color="auto" w:sz="4" w:space="0"/>
            </w:tcBorders>
            <w:noWrap w:val="0"/>
            <w:vAlign w:val="center"/>
          </w:tcPr>
          <w:p>
            <w:pPr>
              <w:widowControl/>
              <w:spacing w:line="5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联系电话</w:t>
            </w:r>
          </w:p>
        </w:tc>
        <w:tc>
          <w:tcPr>
            <w:tcW w:w="2798" w:type="dxa"/>
            <w:tcBorders>
              <w:top w:val="nil"/>
              <w:left w:val="nil"/>
              <w:bottom w:val="single" w:color="auto" w:sz="4" w:space="0"/>
              <w:right w:val="single" w:color="auto" w:sz="12" w:space="0"/>
            </w:tcBorders>
            <w:noWrap w:val="0"/>
            <w:vAlign w:val="center"/>
          </w:tcPr>
          <w:p>
            <w:pPr>
              <w:widowControl/>
              <w:spacing w:line="500" w:lineRule="exact"/>
              <w:jc w:val="left"/>
              <w:rPr>
                <w:rFonts w:ascii="Times New Roman" w:hAnsi="Times New Roman" w:eastAsia="仿宋_GB2312"/>
                <w:bCs/>
                <w:kern w:val="0"/>
                <w:sz w:val="28"/>
                <w:szCs w:val="28"/>
              </w:rPr>
            </w:pPr>
          </w:p>
        </w:tc>
      </w:tr>
      <w:tr>
        <w:tblPrEx>
          <w:tblCellMar>
            <w:top w:w="0" w:type="dxa"/>
            <w:left w:w="108" w:type="dxa"/>
            <w:bottom w:w="0" w:type="dxa"/>
            <w:right w:w="108" w:type="dxa"/>
          </w:tblCellMar>
        </w:tblPrEx>
        <w:trPr>
          <w:trHeight w:val="4425" w:hRule="atLeast"/>
        </w:trPr>
        <w:tc>
          <w:tcPr>
            <w:tcW w:w="1217" w:type="dxa"/>
            <w:tcBorders>
              <w:top w:val="nil"/>
              <w:left w:val="single" w:color="auto" w:sz="12" w:space="0"/>
              <w:bottom w:val="single" w:color="auto" w:sz="4" w:space="0"/>
              <w:right w:val="single" w:color="auto" w:sz="4" w:space="0"/>
            </w:tcBorders>
            <w:noWrap w:val="0"/>
            <w:vAlign w:val="center"/>
          </w:tcPr>
          <w:p>
            <w:pPr>
              <w:widowControl/>
              <w:spacing w:after="280"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基</w:t>
            </w:r>
          </w:p>
          <w:p>
            <w:pPr>
              <w:widowControl/>
              <w:spacing w:after="280"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本</w:t>
            </w:r>
          </w:p>
          <w:p>
            <w:pPr>
              <w:widowControl/>
              <w:spacing w:after="280"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情</w:t>
            </w:r>
          </w:p>
          <w:p>
            <w:pPr>
              <w:widowControl/>
              <w:spacing w:after="280"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况</w:t>
            </w:r>
          </w:p>
        </w:tc>
        <w:tc>
          <w:tcPr>
            <w:tcW w:w="7716" w:type="dxa"/>
            <w:gridSpan w:val="4"/>
            <w:tcBorders>
              <w:top w:val="single" w:color="auto" w:sz="4" w:space="0"/>
              <w:left w:val="nil"/>
              <w:bottom w:val="single" w:color="auto" w:sz="4" w:space="0"/>
              <w:right w:val="single" w:color="auto" w:sz="12" w:space="0"/>
            </w:tcBorders>
            <w:noWrap w:val="0"/>
            <w:vAlign w:val="top"/>
          </w:tcPr>
          <w:p>
            <w:pPr>
              <w:spacing w:line="260" w:lineRule="exact"/>
              <w:ind w:firstLine="630"/>
              <w:jc w:val="left"/>
              <w:rPr>
                <w:rFonts w:hint="eastAsia" w:ascii="仿宋" w:hAnsi="仿宋" w:eastAsia="仿宋" w:cs="仿宋"/>
                <w:spacing w:val="20"/>
                <w:sz w:val="24"/>
              </w:rPr>
            </w:pPr>
            <w:r>
              <w:rPr>
                <w:rFonts w:hint="eastAsia" w:ascii="仿宋" w:hAnsi="仿宋" w:eastAsia="仿宋" w:cs="仿宋"/>
                <w:spacing w:val="20"/>
                <w:sz w:val="24"/>
                <w:lang w:val="en-US" w:eastAsia="zh-CN"/>
              </w:rPr>
              <w:t>xxx</w:t>
            </w:r>
            <w:r>
              <w:rPr>
                <w:rFonts w:hint="eastAsia" w:ascii="仿宋" w:hAnsi="仿宋" w:eastAsia="仿宋" w:cs="仿宋"/>
                <w:spacing w:val="20"/>
                <w:sz w:val="24"/>
              </w:rPr>
              <w:t>单位成立于xx年x月，为兰州新区xx单位，现有干部（职工）xx名，其主要职责（主要生产经营等）是xxxx。</w:t>
            </w:r>
          </w:p>
          <w:p>
            <w:pPr>
              <w:widowControl/>
              <w:spacing w:line="500" w:lineRule="exact"/>
              <w:rPr>
                <w:rFonts w:ascii="Times New Roman" w:hAnsi="Times New Roman" w:eastAsia="仿宋_GB2312"/>
                <w:bCs/>
                <w:kern w:val="0"/>
                <w:sz w:val="28"/>
                <w:szCs w:val="28"/>
              </w:rPr>
            </w:pPr>
          </w:p>
        </w:tc>
      </w:tr>
      <w:tr>
        <w:tblPrEx>
          <w:tblCellMar>
            <w:top w:w="0" w:type="dxa"/>
            <w:left w:w="108" w:type="dxa"/>
            <w:bottom w:w="0" w:type="dxa"/>
            <w:right w:w="108" w:type="dxa"/>
          </w:tblCellMar>
        </w:tblPrEx>
        <w:trPr>
          <w:trHeight w:val="5109" w:hRule="atLeast"/>
        </w:trPr>
        <w:tc>
          <w:tcPr>
            <w:tcW w:w="1217" w:type="dxa"/>
            <w:tcBorders>
              <w:top w:val="single" w:color="auto" w:sz="4" w:space="0"/>
              <w:left w:val="single" w:color="auto" w:sz="12" w:space="0"/>
              <w:bottom w:val="single" w:color="auto" w:sz="12" w:space="0"/>
              <w:right w:val="single" w:color="auto" w:sz="4" w:space="0"/>
            </w:tcBorders>
            <w:noWrap w:val="0"/>
            <w:vAlign w:val="center"/>
          </w:tcPr>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曾</w:t>
            </w:r>
          </w:p>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受</w:t>
            </w:r>
          </w:p>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表</w:t>
            </w:r>
          </w:p>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彰</w:t>
            </w:r>
          </w:p>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情</w:t>
            </w:r>
          </w:p>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况</w:t>
            </w:r>
          </w:p>
        </w:tc>
        <w:tc>
          <w:tcPr>
            <w:tcW w:w="7716" w:type="dxa"/>
            <w:gridSpan w:val="4"/>
            <w:tcBorders>
              <w:top w:val="single" w:color="auto" w:sz="4" w:space="0"/>
              <w:left w:val="nil"/>
              <w:bottom w:val="single" w:color="auto" w:sz="12" w:space="0"/>
              <w:right w:val="single" w:color="auto" w:sz="12" w:space="0"/>
            </w:tcBorders>
            <w:noWrap w:val="0"/>
            <w:vAlign w:val="top"/>
          </w:tcPr>
          <w:p>
            <w:pPr>
              <w:widowControl/>
              <w:spacing w:line="500" w:lineRule="exact"/>
              <w:rPr>
                <w:rFonts w:ascii="Times New Roman" w:hAnsi="Times New Roman" w:eastAsia="仿宋_GB2312"/>
                <w:bCs/>
                <w:kern w:val="0"/>
                <w:sz w:val="24"/>
              </w:rPr>
            </w:pPr>
          </w:p>
        </w:tc>
      </w:tr>
      <w:tr>
        <w:tblPrEx>
          <w:tblCellMar>
            <w:top w:w="0" w:type="dxa"/>
            <w:left w:w="108" w:type="dxa"/>
            <w:bottom w:w="0" w:type="dxa"/>
            <w:right w:w="108" w:type="dxa"/>
          </w:tblCellMar>
        </w:tblPrEx>
        <w:trPr>
          <w:trHeight w:val="6412" w:hRule="atLeast"/>
        </w:trPr>
        <w:tc>
          <w:tcPr>
            <w:tcW w:w="1217" w:type="dxa"/>
            <w:tcBorders>
              <w:top w:val="single" w:color="auto" w:sz="12" w:space="0"/>
              <w:left w:val="single" w:color="auto" w:sz="12" w:space="0"/>
              <w:bottom w:val="single" w:color="auto" w:sz="4" w:space="0"/>
              <w:right w:val="single" w:color="auto" w:sz="4" w:space="0"/>
            </w:tcBorders>
            <w:noWrap w:val="0"/>
            <w:vAlign w:val="center"/>
          </w:tcPr>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主</w:t>
            </w:r>
          </w:p>
          <w:p>
            <w:pPr>
              <w:widowControl/>
              <w:spacing w:line="500" w:lineRule="exact"/>
              <w:jc w:val="center"/>
              <w:rPr>
                <w:rFonts w:ascii="Times New Roman" w:hAnsi="Times New Roman" w:eastAsia="仿宋_GB2312"/>
                <w:bCs/>
                <w:kern w:val="0"/>
                <w:sz w:val="28"/>
                <w:szCs w:val="28"/>
              </w:rPr>
            </w:pPr>
          </w:p>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要</w:t>
            </w:r>
          </w:p>
          <w:p>
            <w:pPr>
              <w:widowControl/>
              <w:spacing w:line="500" w:lineRule="exact"/>
              <w:jc w:val="center"/>
              <w:rPr>
                <w:rFonts w:ascii="Times New Roman" w:hAnsi="Times New Roman" w:eastAsia="仿宋_GB2312"/>
                <w:bCs/>
                <w:kern w:val="0"/>
                <w:sz w:val="28"/>
                <w:szCs w:val="28"/>
              </w:rPr>
            </w:pPr>
          </w:p>
          <w:p>
            <w:pPr>
              <w:widowControl/>
              <w:spacing w:line="5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事</w:t>
            </w:r>
          </w:p>
          <w:p>
            <w:pPr>
              <w:widowControl/>
              <w:spacing w:line="500" w:lineRule="exact"/>
              <w:jc w:val="center"/>
              <w:rPr>
                <w:rFonts w:ascii="Times New Roman" w:hAnsi="Times New Roman" w:eastAsia="仿宋_GB2312"/>
                <w:bCs/>
                <w:kern w:val="0"/>
                <w:sz w:val="28"/>
                <w:szCs w:val="28"/>
              </w:rPr>
            </w:pPr>
          </w:p>
          <w:p>
            <w:pPr>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迹</w:t>
            </w:r>
          </w:p>
        </w:tc>
        <w:tc>
          <w:tcPr>
            <w:tcW w:w="7716" w:type="dxa"/>
            <w:gridSpan w:val="4"/>
            <w:tcBorders>
              <w:top w:val="single" w:color="auto" w:sz="12" w:space="0"/>
              <w:left w:val="nil"/>
              <w:bottom w:val="single" w:color="auto" w:sz="4" w:space="0"/>
              <w:right w:val="single" w:color="auto" w:sz="12" w:space="0"/>
            </w:tcBorders>
            <w:noWrap w:val="0"/>
            <w:vAlign w:val="top"/>
          </w:tcPr>
          <w:p>
            <w:pPr>
              <w:widowControl/>
              <w:spacing w:line="500" w:lineRule="exact"/>
              <w:rPr>
                <w:rFonts w:ascii="Times New Roman" w:hAnsi="Times New Roman" w:eastAsia="仿宋_GB2312"/>
                <w:bCs/>
                <w:kern w:val="0"/>
                <w:sz w:val="24"/>
              </w:rPr>
            </w:pPr>
            <w:r>
              <w:rPr>
                <w:rFonts w:hint="eastAsia" w:ascii="仿宋" w:hAnsi="仿宋" w:eastAsia="仿宋" w:cs="仿宋"/>
                <w:spacing w:val="20"/>
                <w:sz w:val="24"/>
              </w:rPr>
              <w:t>近年来，xxx单位（主要突出单位先进事迹、重大成果、科研创新等方面</w:t>
            </w:r>
            <w:r>
              <w:rPr>
                <w:rFonts w:hint="eastAsia" w:ascii="仿宋" w:hAnsi="仿宋" w:eastAsia="仿宋" w:cs="仿宋"/>
                <w:spacing w:val="20"/>
                <w:sz w:val="24"/>
                <w:lang w:val="en-US" w:eastAsia="zh-CN"/>
              </w:rPr>
              <w:t>1500字</w:t>
            </w:r>
            <w:r>
              <w:rPr>
                <w:rFonts w:hint="eastAsia" w:ascii="仿宋" w:hAnsi="仿宋" w:eastAsia="仿宋" w:cs="仿宋"/>
                <w:spacing w:val="20"/>
                <w:sz w:val="24"/>
              </w:rPr>
              <w:t>）</w:t>
            </w:r>
          </w:p>
        </w:tc>
      </w:tr>
      <w:tr>
        <w:tblPrEx>
          <w:tblCellMar>
            <w:top w:w="0" w:type="dxa"/>
            <w:left w:w="108" w:type="dxa"/>
            <w:bottom w:w="0" w:type="dxa"/>
            <w:right w:w="108" w:type="dxa"/>
          </w:tblCellMar>
        </w:tblPrEx>
        <w:trPr>
          <w:trHeight w:val="2993" w:hRule="atLeast"/>
        </w:trPr>
        <w:tc>
          <w:tcPr>
            <w:tcW w:w="1217" w:type="dxa"/>
            <w:tcBorders>
              <w:top w:val="single" w:color="auto" w:sz="4" w:space="0"/>
              <w:left w:val="single" w:color="auto" w:sz="12" w:space="0"/>
              <w:bottom w:val="single" w:color="auto" w:sz="8" w:space="0"/>
              <w:right w:val="single" w:color="auto" w:sz="4" w:space="0"/>
            </w:tcBorders>
            <w:noWrap w:val="0"/>
            <w:vAlign w:val="center"/>
          </w:tcPr>
          <w:p>
            <w:pPr>
              <w:widowControl/>
              <w:spacing w:line="500" w:lineRule="exact"/>
              <w:ind w:left="-105" w:right="-65" w:rightChars="-31"/>
              <w:jc w:val="center"/>
              <w:rPr>
                <w:rFonts w:hint="eastAsia" w:ascii="Times New Roman" w:hAnsi="Times New Roman" w:eastAsia="仿宋_GB2312"/>
                <w:bCs/>
                <w:kern w:val="0"/>
                <w:sz w:val="28"/>
                <w:szCs w:val="28"/>
              </w:rPr>
            </w:pPr>
            <w:r>
              <w:rPr>
                <w:rFonts w:hint="eastAsia" w:ascii="Times New Roman" w:hAnsi="Times New Roman" w:eastAsia="仿宋_GB2312"/>
                <w:bCs/>
                <w:kern w:val="0"/>
                <w:sz w:val="28"/>
                <w:szCs w:val="28"/>
              </w:rPr>
              <w:t>同级党组织推荐意见</w:t>
            </w:r>
          </w:p>
        </w:tc>
        <w:tc>
          <w:tcPr>
            <w:tcW w:w="7716" w:type="dxa"/>
            <w:gridSpan w:val="4"/>
            <w:tcBorders>
              <w:top w:val="single" w:color="auto" w:sz="4" w:space="0"/>
              <w:left w:val="nil"/>
              <w:bottom w:val="single" w:color="auto" w:sz="8" w:space="0"/>
              <w:right w:val="single" w:color="auto" w:sz="12" w:space="0"/>
            </w:tcBorders>
            <w:noWrap w:val="0"/>
            <w:vAlign w:val="center"/>
          </w:tcPr>
          <w:p>
            <w:pPr>
              <w:widowControl/>
              <w:jc w:val="left"/>
              <w:rPr>
                <w:rFonts w:ascii="Times New Roman" w:hAnsi="Times New Roman" w:eastAsia="仿宋_GB2312"/>
                <w:bCs/>
                <w:kern w:val="0"/>
                <w:sz w:val="28"/>
                <w:szCs w:val="28"/>
              </w:rPr>
            </w:pPr>
          </w:p>
          <w:p>
            <w:pPr>
              <w:widowControl/>
              <w:jc w:val="left"/>
              <w:rPr>
                <w:rFonts w:ascii="Times New Roman" w:hAnsi="Times New Roman" w:eastAsia="仿宋_GB2312"/>
                <w:bCs/>
                <w:kern w:val="0"/>
                <w:sz w:val="28"/>
                <w:szCs w:val="28"/>
              </w:rPr>
            </w:pPr>
          </w:p>
          <w:p>
            <w:pPr>
              <w:widowControl/>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 xml:space="preserve">     负责人签字：</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（填报单位盖章）</w:t>
            </w:r>
          </w:p>
          <w:p>
            <w:pPr>
              <w:widowControl/>
              <w:jc w:val="left"/>
              <w:rPr>
                <w:rFonts w:ascii="Times New Roman" w:hAnsi="Times New Roman" w:eastAsia="仿宋_GB2312"/>
                <w:bCs/>
                <w:kern w:val="0"/>
                <w:sz w:val="28"/>
                <w:szCs w:val="28"/>
              </w:rPr>
            </w:pP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 xml:space="preserve">    年</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月</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日</w:t>
            </w:r>
          </w:p>
        </w:tc>
      </w:tr>
      <w:tr>
        <w:tblPrEx>
          <w:tblCellMar>
            <w:top w:w="0" w:type="dxa"/>
            <w:left w:w="108" w:type="dxa"/>
            <w:bottom w:w="0" w:type="dxa"/>
            <w:right w:w="108" w:type="dxa"/>
          </w:tblCellMar>
        </w:tblPrEx>
        <w:trPr>
          <w:trHeight w:val="3224" w:hRule="atLeast"/>
        </w:trPr>
        <w:tc>
          <w:tcPr>
            <w:tcW w:w="1217" w:type="dxa"/>
            <w:tcBorders>
              <w:top w:val="nil"/>
              <w:left w:val="single" w:color="auto" w:sz="12" w:space="0"/>
              <w:bottom w:val="single" w:color="auto" w:sz="12" w:space="0"/>
              <w:right w:val="single" w:color="auto" w:sz="4" w:space="0"/>
            </w:tcBorders>
            <w:noWrap w:val="0"/>
            <w:vAlign w:val="center"/>
          </w:tcPr>
          <w:p>
            <w:pPr>
              <w:widowControl/>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新区</w:t>
            </w:r>
          </w:p>
          <w:p>
            <w:pPr>
              <w:widowControl/>
              <w:jc w:val="center"/>
              <w:rPr>
                <w:rFonts w:hint="eastAsia" w:ascii="Times New Roman" w:hAnsi="Times New Roman" w:eastAsia="仿宋_GB2312"/>
                <w:bCs/>
                <w:kern w:val="0"/>
                <w:sz w:val="28"/>
                <w:szCs w:val="28"/>
                <w:lang w:eastAsia="zh-CN"/>
              </w:rPr>
            </w:pPr>
            <w:r>
              <w:rPr>
                <w:rFonts w:hint="eastAsia" w:ascii="Times New Roman" w:hAnsi="Times New Roman" w:eastAsia="仿宋_GB2312"/>
                <w:bCs/>
                <w:kern w:val="0"/>
                <w:sz w:val="28"/>
                <w:szCs w:val="28"/>
              </w:rPr>
              <w:t>妇</w:t>
            </w:r>
            <w:r>
              <w:rPr>
                <w:rFonts w:hint="eastAsia" w:ascii="Times New Roman" w:hAnsi="Times New Roman" w:eastAsia="仿宋_GB2312"/>
                <w:bCs/>
                <w:kern w:val="0"/>
                <w:sz w:val="28"/>
                <w:szCs w:val="28"/>
                <w:lang w:eastAsia="zh-CN"/>
              </w:rPr>
              <w:t>联</w:t>
            </w:r>
          </w:p>
          <w:p>
            <w:pPr>
              <w:widowControl/>
              <w:jc w:val="center"/>
              <w:rPr>
                <w:rFonts w:hint="eastAsia" w:ascii="Times New Roman" w:hAnsi="Times New Roman" w:eastAsia="仿宋_GB2312"/>
                <w:bCs/>
                <w:kern w:val="0"/>
                <w:sz w:val="28"/>
                <w:szCs w:val="28"/>
              </w:rPr>
            </w:pPr>
            <w:r>
              <w:rPr>
                <w:rFonts w:hint="eastAsia" w:ascii="Times New Roman" w:hAnsi="Times New Roman" w:eastAsia="仿宋_GB2312"/>
                <w:bCs/>
                <w:kern w:val="0"/>
                <w:sz w:val="28"/>
                <w:szCs w:val="28"/>
              </w:rPr>
              <w:t>意见</w:t>
            </w:r>
            <w:r>
              <w:rPr>
                <w:rFonts w:hint="eastAsia" w:ascii="Times New Roman" w:hAnsi="Times New Roman" w:eastAsia="仿宋_GB2312"/>
                <w:bCs/>
                <w:spacing w:val="-16"/>
                <w:kern w:val="0"/>
                <w:sz w:val="28"/>
                <w:szCs w:val="28"/>
              </w:rPr>
              <w:t xml:space="preserve"> </w:t>
            </w:r>
          </w:p>
        </w:tc>
        <w:tc>
          <w:tcPr>
            <w:tcW w:w="7716" w:type="dxa"/>
            <w:gridSpan w:val="4"/>
            <w:tcBorders>
              <w:top w:val="single" w:color="auto" w:sz="4" w:space="0"/>
              <w:left w:val="nil"/>
              <w:bottom w:val="single" w:color="auto" w:sz="12" w:space="0"/>
              <w:right w:val="single" w:color="auto" w:sz="12" w:space="0"/>
            </w:tcBorders>
            <w:noWrap w:val="0"/>
            <w:vAlign w:val="top"/>
          </w:tcPr>
          <w:p>
            <w:pPr>
              <w:widowControl/>
              <w:spacing w:line="560" w:lineRule="exact"/>
              <w:jc w:val="left"/>
              <w:rPr>
                <w:rFonts w:ascii="Times New Roman" w:hAnsi="Times New Roman" w:eastAsia="仿宋_GB2312"/>
                <w:bCs/>
                <w:kern w:val="0"/>
                <w:sz w:val="28"/>
                <w:szCs w:val="28"/>
              </w:rPr>
            </w:pPr>
          </w:p>
          <w:p>
            <w:pPr>
              <w:widowControl/>
              <w:spacing w:line="560" w:lineRule="exact"/>
              <w:jc w:val="left"/>
              <w:rPr>
                <w:rFonts w:ascii="Times New Roman" w:hAnsi="Times New Roman" w:eastAsia="仿宋_GB2312"/>
                <w:bCs/>
                <w:kern w:val="0"/>
                <w:sz w:val="28"/>
                <w:szCs w:val="28"/>
              </w:rPr>
            </w:pPr>
          </w:p>
          <w:p>
            <w:pPr>
              <w:widowControl/>
              <w:spacing w:line="560" w:lineRule="exact"/>
              <w:jc w:val="left"/>
              <w:rPr>
                <w:rFonts w:ascii="Times New Roman" w:hAnsi="Times New Roman" w:eastAsia="仿宋_GB2312"/>
                <w:bCs/>
                <w:kern w:val="0"/>
                <w:sz w:val="28"/>
                <w:szCs w:val="28"/>
              </w:rPr>
            </w:pPr>
          </w:p>
          <w:p>
            <w:pPr>
              <w:widowControl/>
              <w:spacing w:line="56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（盖</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章）</w:t>
            </w:r>
          </w:p>
          <w:p>
            <w:pPr>
              <w:widowControl/>
              <w:spacing w:line="56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 xml:space="preserve">    年</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月</w:t>
            </w:r>
            <w:r>
              <w:rPr>
                <w:rFonts w:ascii="Times New Roman" w:hAnsi="Times New Roman" w:eastAsia="仿宋_GB2312"/>
                <w:bCs/>
                <w:kern w:val="0"/>
                <w:sz w:val="28"/>
                <w:szCs w:val="28"/>
              </w:rPr>
              <w:t xml:space="preserve">  </w:t>
            </w:r>
            <w:r>
              <w:rPr>
                <w:rFonts w:hint="eastAsia" w:ascii="Times New Roman" w:hAnsi="Times New Roman" w:eastAsia="仿宋_GB2312"/>
                <w:bCs/>
                <w:kern w:val="0"/>
                <w:sz w:val="28"/>
                <w:szCs w:val="28"/>
              </w:rPr>
              <w:t>日</w:t>
            </w:r>
          </w:p>
        </w:tc>
      </w:tr>
    </w:tbl>
    <w:p>
      <w:pPr>
        <w:spacing w:line="600" w:lineRule="exact"/>
        <w:jc w:val="center"/>
        <w:rPr>
          <w:rFonts w:hint="eastAsia" w:ascii="黑体" w:hAnsi="黑体" w:eastAsia="黑体" w:cs="黑体"/>
          <w:sz w:val="44"/>
          <w:szCs w:val="44"/>
        </w:rPr>
      </w:pPr>
    </w:p>
    <w:p>
      <w:pPr>
        <w:pStyle w:val="3"/>
        <w:ind w:left="0" w:leftChars="0" w:firstLine="0" w:firstLineChars="0"/>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2"/>
      </w:pPr>
    </w:p>
    <w:p>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ascii="仿宋_GB2312" w:eastAsia="仿宋_GB2312"/>
          <w:sz w:val="28"/>
          <w:szCs w:val="28"/>
          <w:u w:val="none"/>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39370</wp:posOffset>
                </wp:positionV>
                <wp:extent cx="5212080" cy="15240"/>
                <wp:effectExtent l="0" t="4445" r="7620" b="8890"/>
                <wp:wrapNone/>
                <wp:docPr id="2" name="直接连接符 2"/>
                <wp:cNvGraphicFramePr/>
                <a:graphic xmlns:a="http://schemas.openxmlformats.org/drawingml/2006/main">
                  <a:graphicData uri="http://schemas.microsoft.com/office/word/2010/wordprocessingShape">
                    <wps:wsp>
                      <wps:cNvCnPr/>
                      <wps:spPr>
                        <a:xfrm flipV="1">
                          <a:off x="0" y="0"/>
                          <a:ext cx="5212080" cy="15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95pt;margin-top:3.1pt;height:1.2pt;width:410.4pt;z-index:251659264;mso-width-relative:page;mso-height-relative:page;" filled="f" stroked="t" coordsize="21600,21600" o:gfxdata="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bZk3NQAAAAFAQAADwAAAAAAAAABACAAAAAiAAAAZHJzL2Rv&#10;d25yZXYueG1sUEsBAhQAFAAAAAgAh07iQMlW69YFAgAAAAQAAA4AAAAAAAAAAQAgAAAAIwEAAGRy&#10;cy9lMm9Eb2MueG1sUEsFBgAAAAAGAAYAWQEAAJoFAAAAAA==&#10;">
                <v:fill on="f" focussize="0,0"/>
                <v:stroke color="#000000" joinstyle="round"/>
                <v:imagedata o:title=""/>
                <o:lock v:ext="edit" aspectratio="f"/>
              </v:line>
            </w:pict>
          </mc:Fallback>
        </mc:AlternateContent>
      </w:r>
      <w:r>
        <w:rPr>
          <w:rFonts w:hint="eastAsia"/>
          <w:sz w:val="28"/>
          <w:szCs w:val="28"/>
          <w:lang w:val="en-US" w:eastAsia="zh-CN"/>
        </w:rPr>
        <w:t xml:space="preserve">  </w:t>
      </w:r>
      <w:r>
        <w:rPr>
          <w:rFonts w:hint="eastAsia" w:ascii="仿宋_GB2312" w:hAnsi="新宋体" w:eastAsia="仿宋_GB2312"/>
          <w:sz w:val="28"/>
          <w:szCs w:val="28"/>
          <w:u w:val="none"/>
        </w:rPr>
        <w:t>兰州新区</w:t>
      </w:r>
      <w:r>
        <w:rPr>
          <w:rFonts w:hint="eastAsia" w:ascii="仿宋_GB2312" w:hAnsi="新宋体" w:eastAsia="仿宋_GB2312"/>
          <w:sz w:val="28"/>
          <w:szCs w:val="28"/>
          <w:u w:val="none"/>
          <w:lang w:eastAsia="zh-CN"/>
        </w:rPr>
        <w:t>妇女联合</w:t>
      </w:r>
      <w:r>
        <w:rPr>
          <w:rFonts w:hint="eastAsia" w:ascii="仿宋_GB2312" w:hAnsi="新宋体" w:eastAsia="仿宋_GB2312"/>
          <w:sz w:val="28"/>
          <w:szCs w:val="28"/>
          <w:u w:val="none"/>
        </w:rPr>
        <w:t>会</w:t>
      </w:r>
      <w:r>
        <w:rPr>
          <w:rFonts w:ascii="仿宋_GB2312" w:eastAsia="仿宋_GB2312"/>
          <w:sz w:val="28"/>
          <w:szCs w:val="28"/>
          <w:u w:val="none"/>
        </w:rPr>
        <w:t xml:space="preserve">      </w:t>
      </w:r>
      <w:r>
        <w:rPr>
          <w:rFonts w:hint="eastAsia" w:ascii="仿宋_GB2312" w:eastAsia="仿宋_GB2312"/>
          <w:sz w:val="28"/>
          <w:szCs w:val="28"/>
          <w:u w:val="none"/>
        </w:rPr>
        <w:t xml:space="preserve"> </w:t>
      </w:r>
      <w:r>
        <w:rPr>
          <w:rFonts w:hint="eastAsia" w:ascii="仿宋_GB2312" w:eastAsia="仿宋_GB2312"/>
          <w:sz w:val="28"/>
          <w:szCs w:val="28"/>
          <w:u w:val="none"/>
          <w:lang w:val="en-US" w:eastAsia="zh-CN"/>
        </w:rPr>
        <w:t xml:space="preserve">           </w:t>
      </w:r>
      <w:r>
        <w:rPr>
          <w:rFonts w:ascii="仿宋_GB2312" w:eastAsia="仿宋_GB2312"/>
          <w:sz w:val="28"/>
          <w:szCs w:val="28"/>
          <w:u w:val="none"/>
        </w:rPr>
        <w:t>20</w:t>
      </w:r>
      <w:r>
        <w:rPr>
          <w:rFonts w:hint="eastAsia" w:ascii="仿宋_GB2312" w:eastAsia="仿宋_GB2312"/>
          <w:sz w:val="28"/>
          <w:szCs w:val="28"/>
          <w:u w:val="none"/>
          <w:lang w:val="en-US" w:eastAsia="zh-CN"/>
        </w:rPr>
        <w:t>22</w:t>
      </w:r>
      <w:r>
        <w:rPr>
          <w:rFonts w:hint="eastAsia" w:ascii="仿宋_GB2312" w:eastAsia="仿宋_GB2312"/>
          <w:sz w:val="28"/>
          <w:szCs w:val="28"/>
          <w:u w:val="none"/>
        </w:rPr>
        <w:t>年</w:t>
      </w:r>
      <w:r>
        <w:rPr>
          <w:rFonts w:hint="eastAsia" w:ascii="仿宋_GB2312" w:eastAsia="仿宋_GB2312"/>
          <w:sz w:val="28"/>
          <w:szCs w:val="28"/>
          <w:u w:val="none"/>
          <w:lang w:val="en-US" w:eastAsia="zh-CN"/>
        </w:rPr>
        <w:t>2</w:t>
      </w:r>
      <w:r>
        <w:rPr>
          <w:rFonts w:hint="eastAsia" w:ascii="仿宋_GB2312" w:hAnsi="新宋体" w:eastAsia="仿宋_GB2312"/>
          <w:sz w:val="28"/>
          <w:szCs w:val="28"/>
          <w:lang w:eastAsia="zh-CN"/>
        </w:rPr>
        <w:t>月</w:t>
      </w:r>
      <w:r>
        <w:rPr>
          <w:rFonts w:hint="eastAsia" w:ascii="仿宋_GB2312" w:hAnsi="新宋体" w:eastAsia="仿宋_GB2312"/>
          <w:sz w:val="28"/>
          <w:szCs w:val="28"/>
          <w:lang w:val="en-US" w:eastAsia="zh-CN"/>
        </w:rPr>
        <w:t>23</w:t>
      </w:r>
      <w:r>
        <w:rPr>
          <w:rFonts w:hint="eastAsia" w:ascii="仿宋_GB2312" w:hAnsi="新宋体" w:eastAsia="仿宋_GB2312"/>
          <w:sz w:val="28"/>
          <w:szCs w:val="28"/>
          <w:lang w:eastAsia="zh-CN"/>
        </w:rPr>
        <w:t>日</w:t>
      </w:r>
      <w:r>
        <w:rPr>
          <w:rFonts w:hint="eastAsia" w:ascii="仿宋_GB2312" w:eastAsia="仿宋_GB2312" w:cs="Times New Roman"/>
          <w:kern w:val="0"/>
          <w:sz w:val="28"/>
          <w:szCs w:val="28"/>
          <w:lang w:val="en-US" w:eastAsia="zh-CN"/>
        </w:rPr>
        <w:t xml:space="preserve">印发 </w:t>
      </w:r>
      <w:r>
        <w:rPr>
          <w:rFonts w:ascii="仿宋_GB2312" w:eastAsia="仿宋_GB2312"/>
          <w:sz w:val="28"/>
          <w:szCs w:val="28"/>
          <w:u w:val="none"/>
        </w:rPr>
        <w:t xml:space="preserve"> </w:t>
      </w:r>
    </w:p>
    <w:p>
      <w:pPr>
        <w:keepNext w:val="0"/>
        <w:keepLines w:val="0"/>
        <w:pageBreakBefore w:val="0"/>
        <w:widowControl w:val="0"/>
        <w:kinsoku/>
        <w:wordWrap/>
        <w:overflowPunct/>
        <w:topLinePunct w:val="0"/>
        <w:autoSpaceDE/>
        <w:autoSpaceDN/>
        <w:bidi w:val="0"/>
        <w:spacing w:line="576" w:lineRule="exact"/>
        <w:ind w:firstLine="6720" w:firstLineChars="2400"/>
        <w:jc w:val="both"/>
        <w:textAlignment w:val="auto"/>
        <w:rPr>
          <w:rFonts w:hint="eastAsia" w:ascii="仿宋_GB2312" w:hAnsi="仿宋_GB2312" w:eastAsia="仿宋_GB2312" w:cs="仿宋_GB2312"/>
          <w:sz w:val="32"/>
          <w:szCs w:val="32"/>
          <w:lang w:val="en-US" w:eastAsia="zh-CN"/>
        </w:rPr>
      </w:pPr>
      <w:r>
        <w:rPr>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59690</wp:posOffset>
                </wp:positionV>
                <wp:extent cx="5212080" cy="15240"/>
                <wp:effectExtent l="0" t="4445" r="7620" b="8890"/>
                <wp:wrapNone/>
                <wp:docPr id="3" name="直接连接符 3"/>
                <wp:cNvGraphicFramePr/>
                <a:graphic xmlns:a="http://schemas.openxmlformats.org/drawingml/2006/main">
                  <a:graphicData uri="http://schemas.microsoft.com/office/word/2010/wordprocessingShape">
                    <wps:wsp>
                      <wps:cNvCnPr/>
                      <wps:spPr>
                        <a:xfrm flipV="1">
                          <a:off x="0" y="0"/>
                          <a:ext cx="5212080" cy="15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95pt;margin-top:4.7pt;height:1.2pt;width:410.4pt;z-index:251660288;mso-width-relative:page;mso-height-relative:page;" filled="f" stroked="t" coordsize="21600,21600" o:gfxdata="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HlwWrUAAAABgEAAA8AAAAAAAAAAQAgAAAAIgAAAGRycy9k&#10;b3ducmV2LnhtbFBLAQIUABQAAAAIAIdO4kDZofi7BgIAAAAEAAAOAAAAAAAAAAEAIAAAACMBAABk&#10;cnMvZTJvRG9jLnhtbFBLBQYAAAAABgAGAFkBAACbBQAAAAA=&#10;">
                <v:fill on="f" focussize="0,0"/>
                <v:stroke color="#000000" joinstyle="round"/>
                <v:imagedata o:title=""/>
                <o:lock v:ext="edit" aspectratio="f"/>
              </v:line>
            </w:pict>
          </mc:Fallback>
        </mc:AlternateContent>
      </w:r>
      <w:r>
        <w:rPr>
          <w:rFonts w:hint="eastAsia" w:ascii="仿宋_GB2312" w:eastAsia="仿宋_GB2312"/>
          <w:kern w:val="0"/>
          <w:sz w:val="28"/>
          <w:szCs w:val="28"/>
        </w:rPr>
        <w:t>共印</w:t>
      </w:r>
      <w:r>
        <w:rPr>
          <w:rFonts w:hint="eastAsia" w:ascii="仿宋_GB2312" w:eastAsia="仿宋_GB2312"/>
          <w:kern w:val="0"/>
          <w:sz w:val="28"/>
          <w:szCs w:val="28"/>
          <w:lang w:val="en-US" w:eastAsia="zh-CN"/>
        </w:rPr>
        <w:t>3</w:t>
      </w:r>
      <w:r>
        <w:rPr>
          <w:rFonts w:hint="eastAsia" w:ascii="仿宋_GB2312" w:eastAsia="仿宋_GB2312"/>
          <w:kern w:val="0"/>
          <w:sz w:val="28"/>
          <w:szCs w:val="28"/>
        </w:rPr>
        <w:t>份</w:t>
      </w:r>
    </w:p>
    <w:p>
      <w:pPr>
        <w:pStyle w:val="3"/>
        <w:ind w:left="0" w:leftChars="0" w:firstLine="0" w:firstLineChars="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15C3"/>
    <w:rsid w:val="00800C19"/>
    <w:rsid w:val="008A037D"/>
    <w:rsid w:val="009B20C0"/>
    <w:rsid w:val="00A240B9"/>
    <w:rsid w:val="010A7D63"/>
    <w:rsid w:val="011D49CA"/>
    <w:rsid w:val="02104DDE"/>
    <w:rsid w:val="021800B3"/>
    <w:rsid w:val="03407B7B"/>
    <w:rsid w:val="034D3BBB"/>
    <w:rsid w:val="03FA3F4F"/>
    <w:rsid w:val="04074713"/>
    <w:rsid w:val="048E083E"/>
    <w:rsid w:val="04F209B3"/>
    <w:rsid w:val="05A14D24"/>
    <w:rsid w:val="06056FDA"/>
    <w:rsid w:val="062538E4"/>
    <w:rsid w:val="063B0E3D"/>
    <w:rsid w:val="0715387E"/>
    <w:rsid w:val="079C5B93"/>
    <w:rsid w:val="07C95F17"/>
    <w:rsid w:val="08752CEC"/>
    <w:rsid w:val="08EC70D3"/>
    <w:rsid w:val="097D460F"/>
    <w:rsid w:val="0A4F4504"/>
    <w:rsid w:val="0AEE2B9D"/>
    <w:rsid w:val="0AEE3446"/>
    <w:rsid w:val="0B37550D"/>
    <w:rsid w:val="0B4A7765"/>
    <w:rsid w:val="0B86562D"/>
    <w:rsid w:val="0BD77429"/>
    <w:rsid w:val="0C4012BE"/>
    <w:rsid w:val="0D2B00BD"/>
    <w:rsid w:val="0DDD3FDD"/>
    <w:rsid w:val="0E134F99"/>
    <w:rsid w:val="0E174D7D"/>
    <w:rsid w:val="0ED34D5D"/>
    <w:rsid w:val="0EEF0768"/>
    <w:rsid w:val="0EF3685E"/>
    <w:rsid w:val="0F305D58"/>
    <w:rsid w:val="0FA52D82"/>
    <w:rsid w:val="106B0824"/>
    <w:rsid w:val="107C4BAC"/>
    <w:rsid w:val="10861440"/>
    <w:rsid w:val="10B921FA"/>
    <w:rsid w:val="11071890"/>
    <w:rsid w:val="114B422D"/>
    <w:rsid w:val="118A063E"/>
    <w:rsid w:val="120C63C1"/>
    <w:rsid w:val="12861587"/>
    <w:rsid w:val="13A379C0"/>
    <w:rsid w:val="13D95987"/>
    <w:rsid w:val="15362546"/>
    <w:rsid w:val="154C3873"/>
    <w:rsid w:val="15E33F90"/>
    <w:rsid w:val="163D3E37"/>
    <w:rsid w:val="16FA5BB2"/>
    <w:rsid w:val="183629A9"/>
    <w:rsid w:val="188B2C23"/>
    <w:rsid w:val="1A2B2ACF"/>
    <w:rsid w:val="1AE02940"/>
    <w:rsid w:val="1B5343F3"/>
    <w:rsid w:val="1B9D7B76"/>
    <w:rsid w:val="1BEE213F"/>
    <w:rsid w:val="1CFB61B6"/>
    <w:rsid w:val="1D0C1CF5"/>
    <w:rsid w:val="1D93497A"/>
    <w:rsid w:val="1E8322BF"/>
    <w:rsid w:val="1E904E7B"/>
    <w:rsid w:val="1EB13076"/>
    <w:rsid w:val="1EFB1F6C"/>
    <w:rsid w:val="1F1646B9"/>
    <w:rsid w:val="1FAD6FB0"/>
    <w:rsid w:val="20E7076A"/>
    <w:rsid w:val="22420A66"/>
    <w:rsid w:val="22C310C4"/>
    <w:rsid w:val="23425706"/>
    <w:rsid w:val="23D4217C"/>
    <w:rsid w:val="24B81BAA"/>
    <w:rsid w:val="251A101B"/>
    <w:rsid w:val="25242F38"/>
    <w:rsid w:val="25254094"/>
    <w:rsid w:val="25825FFD"/>
    <w:rsid w:val="25E56A54"/>
    <w:rsid w:val="27851710"/>
    <w:rsid w:val="27BF25EB"/>
    <w:rsid w:val="27D86706"/>
    <w:rsid w:val="27F15285"/>
    <w:rsid w:val="282D1FD6"/>
    <w:rsid w:val="28E7560D"/>
    <w:rsid w:val="296935C0"/>
    <w:rsid w:val="29944A4C"/>
    <w:rsid w:val="2A4214E7"/>
    <w:rsid w:val="2B2F0268"/>
    <w:rsid w:val="2B7C7185"/>
    <w:rsid w:val="2B8826E5"/>
    <w:rsid w:val="2C7C2B6C"/>
    <w:rsid w:val="2CEE1472"/>
    <w:rsid w:val="2CFA555F"/>
    <w:rsid w:val="2D1F06F9"/>
    <w:rsid w:val="2D5E2E32"/>
    <w:rsid w:val="2D9110B6"/>
    <w:rsid w:val="2E0123ED"/>
    <w:rsid w:val="2E9E4C51"/>
    <w:rsid w:val="2F2D635E"/>
    <w:rsid w:val="2F5B3BAC"/>
    <w:rsid w:val="2F991724"/>
    <w:rsid w:val="30934ADA"/>
    <w:rsid w:val="312B70D2"/>
    <w:rsid w:val="312D40A9"/>
    <w:rsid w:val="329E6CDB"/>
    <w:rsid w:val="32A32442"/>
    <w:rsid w:val="32FA1900"/>
    <w:rsid w:val="33CE31FA"/>
    <w:rsid w:val="33ED2060"/>
    <w:rsid w:val="341033D7"/>
    <w:rsid w:val="341C4E27"/>
    <w:rsid w:val="341F0910"/>
    <w:rsid w:val="34A26EBB"/>
    <w:rsid w:val="34BB2A3B"/>
    <w:rsid w:val="350579FD"/>
    <w:rsid w:val="352E1D4C"/>
    <w:rsid w:val="36167260"/>
    <w:rsid w:val="36790277"/>
    <w:rsid w:val="374F512F"/>
    <w:rsid w:val="376F443E"/>
    <w:rsid w:val="37750E48"/>
    <w:rsid w:val="38253B0A"/>
    <w:rsid w:val="3908641F"/>
    <w:rsid w:val="3A1063AA"/>
    <w:rsid w:val="3AB64A91"/>
    <w:rsid w:val="3C1D76C9"/>
    <w:rsid w:val="3C38758B"/>
    <w:rsid w:val="3C510A57"/>
    <w:rsid w:val="3C894AC7"/>
    <w:rsid w:val="3CAF162F"/>
    <w:rsid w:val="3CF72D8F"/>
    <w:rsid w:val="3EEF3EB6"/>
    <w:rsid w:val="3FB06BE5"/>
    <w:rsid w:val="3FEB329A"/>
    <w:rsid w:val="403501D5"/>
    <w:rsid w:val="41196D97"/>
    <w:rsid w:val="4208174B"/>
    <w:rsid w:val="43BF139A"/>
    <w:rsid w:val="443F6657"/>
    <w:rsid w:val="45B14E3B"/>
    <w:rsid w:val="45D53E79"/>
    <w:rsid w:val="462D56A8"/>
    <w:rsid w:val="468B5DDA"/>
    <w:rsid w:val="478A35CF"/>
    <w:rsid w:val="47986DAF"/>
    <w:rsid w:val="479A3F2A"/>
    <w:rsid w:val="47DC23A6"/>
    <w:rsid w:val="47F43AD0"/>
    <w:rsid w:val="488969E7"/>
    <w:rsid w:val="48B7309C"/>
    <w:rsid w:val="48D346CC"/>
    <w:rsid w:val="490379D8"/>
    <w:rsid w:val="493D4A93"/>
    <w:rsid w:val="498D2BF0"/>
    <w:rsid w:val="49E519AD"/>
    <w:rsid w:val="4A024C3A"/>
    <w:rsid w:val="4A741FD7"/>
    <w:rsid w:val="4B0937E6"/>
    <w:rsid w:val="4BBD6775"/>
    <w:rsid w:val="4BF301E6"/>
    <w:rsid w:val="4C0347B8"/>
    <w:rsid w:val="4C532745"/>
    <w:rsid w:val="4C5D1E88"/>
    <w:rsid w:val="4D3F6782"/>
    <w:rsid w:val="4DDA7E62"/>
    <w:rsid w:val="4F3824FB"/>
    <w:rsid w:val="4F8558F9"/>
    <w:rsid w:val="502A7F0E"/>
    <w:rsid w:val="508D23D8"/>
    <w:rsid w:val="51520E81"/>
    <w:rsid w:val="5154142F"/>
    <w:rsid w:val="51AC6310"/>
    <w:rsid w:val="51FB0422"/>
    <w:rsid w:val="5209120D"/>
    <w:rsid w:val="52916DE4"/>
    <w:rsid w:val="52B63C7C"/>
    <w:rsid w:val="52C976EB"/>
    <w:rsid w:val="53482AB8"/>
    <w:rsid w:val="53715A25"/>
    <w:rsid w:val="55536211"/>
    <w:rsid w:val="55A51F89"/>
    <w:rsid w:val="55CF6625"/>
    <w:rsid w:val="563201AE"/>
    <w:rsid w:val="564476FF"/>
    <w:rsid w:val="56E91F46"/>
    <w:rsid w:val="575D4E83"/>
    <w:rsid w:val="57986F8C"/>
    <w:rsid w:val="57D45B7A"/>
    <w:rsid w:val="587E5C93"/>
    <w:rsid w:val="59735770"/>
    <w:rsid w:val="5A0F4A70"/>
    <w:rsid w:val="5A4D3F9A"/>
    <w:rsid w:val="5B1A4C51"/>
    <w:rsid w:val="5B456918"/>
    <w:rsid w:val="5B9D39BE"/>
    <w:rsid w:val="5C3D275F"/>
    <w:rsid w:val="5C7C53D8"/>
    <w:rsid w:val="5CCC7DE4"/>
    <w:rsid w:val="5D360792"/>
    <w:rsid w:val="5D53627F"/>
    <w:rsid w:val="5E1458FE"/>
    <w:rsid w:val="5E2E4F3D"/>
    <w:rsid w:val="5EAA0C48"/>
    <w:rsid w:val="5F683148"/>
    <w:rsid w:val="611E2444"/>
    <w:rsid w:val="615D3CFC"/>
    <w:rsid w:val="61A51B5D"/>
    <w:rsid w:val="61D55A25"/>
    <w:rsid w:val="627846E4"/>
    <w:rsid w:val="63171FC4"/>
    <w:rsid w:val="63DC6772"/>
    <w:rsid w:val="64383522"/>
    <w:rsid w:val="643B5B9D"/>
    <w:rsid w:val="644B5285"/>
    <w:rsid w:val="64A9561B"/>
    <w:rsid w:val="64F0153E"/>
    <w:rsid w:val="64F8527D"/>
    <w:rsid w:val="650376BC"/>
    <w:rsid w:val="65160CE5"/>
    <w:rsid w:val="656D0626"/>
    <w:rsid w:val="65B151DC"/>
    <w:rsid w:val="666934E2"/>
    <w:rsid w:val="669C45F3"/>
    <w:rsid w:val="67913DD4"/>
    <w:rsid w:val="68081059"/>
    <w:rsid w:val="6833086B"/>
    <w:rsid w:val="686C6BF7"/>
    <w:rsid w:val="68D12502"/>
    <w:rsid w:val="693C4B5D"/>
    <w:rsid w:val="6A0D7CEE"/>
    <w:rsid w:val="6A410098"/>
    <w:rsid w:val="6A5775F7"/>
    <w:rsid w:val="6B637E29"/>
    <w:rsid w:val="6B831885"/>
    <w:rsid w:val="6BFB0BC6"/>
    <w:rsid w:val="6CAA51C1"/>
    <w:rsid w:val="6D0958EF"/>
    <w:rsid w:val="6D7E7C9C"/>
    <w:rsid w:val="6EE60E1B"/>
    <w:rsid w:val="6F3B0915"/>
    <w:rsid w:val="6F4A3F69"/>
    <w:rsid w:val="6F672AC7"/>
    <w:rsid w:val="6FEE7002"/>
    <w:rsid w:val="713E140C"/>
    <w:rsid w:val="716A204D"/>
    <w:rsid w:val="716C4B9D"/>
    <w:rsid w:val="718221B8"/>
    <w:rsid w:val="72331581"/>
    <w:rsid w:val="72694011"/>
    <w:rsid w:val="72DC6C24"/>
    <w:rsid w:val="73A86895"/>
    <w:rsid w:val="74D12269"/>
    <w:rsid w:val="74D64259"/>
    <w:rsid w:val="750649A8"/>
    <w:rsid w:val="75476F77"/>
    <w:rsid w:val="756D0E67"/>
    <w:rsid w:val="75972081"/>
    <w:rsid w:val="75DF4507"/>
    <w:rsid w:val="76AD5D58"/>
    <w:rsid w:val="775145C7"/>
    <w:rsid w:val="77611BA8"/>
    <w:rsid w:val="77D02D59"/>
    <w:rsid w:val="7827646F"/>
    <w:rsid w:val="782F70E2"/>
    <w:rsid w:val="78497C31"/>
    <w:rsid w:val="797A457A"/>
    <w:rsid w:val="7A672210"/>
    <w:rsid w:val="7C176689"/>
    <w:rsid w:val="7C42084B"/>
    <w:rsid w:val="7C940EDC"/>
    <w:rsid w:val="7D312F52"/>
    <w:rsid w:val="7D5D0489"/>
    <w:rsid w:val="7D7D2B39"/>
    <w:rsid w:val="7D986FE2"/>
    <w:rsid w:val="7DCC1773"/>
    <w:rsid w:val="7E192504"/>
    <w:rsid w:val="7E821B6D"/>
    <w:rsid w:val="7ECF64AE"/>
    <w:rsid w:val="7EEB34E4"/>
    <w:rsid w:val="7F001CAA"/>
    <w:rsid w:val="7F1B1379"/>
    <w:rsid w:val="7F234886"/>
    <w:rsid w:val="7FB75F7F"/>
    <w:rsid w:val="7FBB727D"/>
    <w:rsid w:val="7FFFD8CD"/>
    <w:rsid w:val="BF5F96F0"/>
    <w:rsid w:val="BF7B01AF"/>
    <w:rsid w:val="F31F845E"/>
    <w:rsid w:val="FFBF8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next w:val="3"/>
    <w:qFormat/>
    <w:uiPriority w:val="99"/>
    <w:rPr>
      <w:rFonts w:eastAsia="仿宋_GB2312"/>
      <w:sz w:val="32"/>
    </w:rPr>
  </w:style>
  <w:style w:type="paragraph" w:styleId="3">
    <w:name w:val="index 9"/>
    <w:basedOn w:val="1"/>
    <w:next w:val="1"/>
    <w:qFormat/>
    <w:uiPriority w:val="0"/>
    <w:pPr>
      <w:ind w:left="1600" w:leftChars="1600"/>
    </w:pPr>
  </w:style>
  <w:style w:type="paragraph" w:styleId="4">
    <w:name w:val="Body Text Indent 2"/>
    <w:basedOn w:val="1"/>
    <w:unhideWhenUsed/>
    <w:qFormat/>
    <w:uiPriority w:val="99"/>
    <w:pPr>
      <w:spacing w:after="120" w:afterLines="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hp</cp:lastModifiedBy>
  <cp:lastPrinted>2022-02-24T15:26:00Z</cp:lastPrinted>
  <dcterms:modified xsi:type="dcterms:W3CDTF">2022-03-25T06:36:47Z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6C720FFD46674EC5B30D10E4469AC773</vt:lpwstr>
  </property>
</Properties>
</file>